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D2CB" w14:textId="0514168E" w:rsidR="00D52887" w:rsidRDefault="009743A0" w:rsidP="009743A0">
      <w:pPr>
        <w:rPr>
          <w:rFonts w:asciiTheme="minorHAnsi" w:hAnsiTheme="minorHAnsi" w:cstheme="minorHAnsi"/>
          <w:b/>
          <w:sz w:val="24"/>
          <w:szCs w:val="24"/>
        </w:rPr>
      </w:pPr>
      <w:r w:rsidRPr="009743A0">
        <w:rPr>
          <w:rFonts w:asciiTheme="minorHAnsi" w:hAnsiTheme="minorHAnsi" w:cstheme="minorHAnsi"/>
          <w:b/>
          <w:sz w:val="24"/>
          <w:szCs w:val="24"/>
        </w:rPr>
        <w:t xml:space="preserve">REPUBLIKA </w:t>
      </w:r>
      <w:r>
        <w:rPr>
          <w:rFonts w:asciiTheme="minorHAnsi" w:hAnsiTheme="minorHAnsi" w:cstheme="minorHAnsi"/>
          <w:b/>
          <w:sz w:val="24"/>
          <w:szCs w:val="24"/>
        </w:rPr>
        <w:t>HRBVATSKA</w:t>
      </w:r>
    </w:p>
    <w:p w14:paraId="6805BDED" w14:textId="3F54201D" w:rsidR="009743A0" w:rsidRPr="009743A0" w:rsidRDefault="009743A0" w:rsidP="009743A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SPLITSKO-DALMATINSKA ŽUPANIJA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82A93" w14:textId="77777777" w:rsidR="00760F1B" w:rsidRDefault="00361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ilna</w:t>
            </w:r>
            <w:proofErr w:type="spellEnd"/>
          </w:p>
          <w:p w14:paraId="75C401D6" w14:textId="782D3016" w:rsidR="009743A0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 I L N 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7C8AECA9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2467672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 xml:space="preserve">405 </w:t>
            </w:r>
            <w:proofErr w:type="spellStart"/>
            <w:r w:rsidR="0040260C"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proofErr w:type="spellEnd"/>
          </w:p>
          <w:p w14:paraId="73012004" w14:textId="0BD74703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112-03/21-01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A77E61">
              <w:rPr>
                <w:rFonts w:asciiTheme="minorHAnsi" w:hAnsiTheme="minorHAnsi" w:cstheme="minorHAnsi"/>
                <w:sz w:val="24"/>
                <w:szCs w:val="24"/>
              </w:rPr>
              <w:t>299</w:t>
            </w:r>
          </w:p>
          <w:p w14:paraId="0D363E28" w14:textId="709EC9F5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04-32-01-21-1</w:t>
            </w:r>
          </w:p>
          <w:p w14:paraId="74FB2C04" w14:textId="4D895E51" w:rsidR="00760F1B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proofErr w:type="spellEnd"/>
            <w:r w:rsidR="00760F1B" w:rsidRPr="00ED532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77E6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.10.2021.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30765E0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D61B82">
        <w:rPr>
          <w:rFonts w:asciiTheme="minorHAnsi" w:hAnsiTheme="minorHAnsi" w:cstheme="minorHAnsi"/>
          <w:sz w:val="24"/>
          <w:szCs w:val="24"/>
        </w:rPr>
        <w:t>107.</w:t>
      </w:r>
      <w:r w:rsidRPr="00ED5327"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303D43">
        <w:rPr>
          <w:rFonts w:asciiTheme="minorHAnsi" w:hAnsiTheme="minorHAnsi" w:cstheme="minorHAnsi"/>
          <w:sz w:val="24"/>
          <w:szCs w:val="24"/>
        </w:rPr>
        <w:t xml:space="preserve"> te članaka 6. i 7. Pravilnika o postupku zapošljavanja te procjeni i vrednovanju kandidata za zapošljavanje(u daljnjem </w:t>
      </w:r>
      <w:proofErr w:type="spellStart"/>
      <w:r w:rsidR="00303D43">
        <w:rPr>
          <w:rFonts w:asciiTheme="minorHAnsi" w:hAnsiTheme="minorHAnsi" w:cstheme="minorHAnsi"/>
          <w:sz w:val="24"/>
          <w:szCs w:val="24"/>
        </w:rPr>
        <w:t>tekstu:Pravilnik</w:t>
      </w:r>
      <w:proofErr w:type="spellEnd"/>
      <w:r w:rsidR="00303D43">
        <w:rPr>
          <w:rFonts w:asciiTheme="minorHAnsi" w:hAnsiTheme="minorHAnsi" w:cstheme="minorHAnsi"/>
          <w:sz w:val="24"/>
          <w:szCs w:val="24"/>
        </w:rPr>
        <w:t>)</w:t>
      </w:r>
      <w:r w:rsidR="006435E5">
        <w:rPr>
          <w:rFonts w:asciiTheme="minorHAnsi" w:hAnsiTheme="minorHAnsi" w:cstheme="minorHAnsi"/>
          <w:sz w:val="24"/>
          <w:szCs w:val="24"/>
        </w:rPr>
        <w:t xml:space="preserve"> školske ustanove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proofErr w:type="spellStart"/>
      <w:r w:rsidR="00361968">
        <w:rPr>
          <w:rFonts w:asciiTheme="minorHAnsi" w:hAnsiTheme="minorHAnsi" w:cstheme="minorHAnsi"/>
          <w:sz w:val="24"/>
          <w:szCs w:val="24"/>
        </w:rPr>
        <w:t>M</w:t>
      </w:r>
      <w:r w:rsidR="00D61B82">
        <w:rPr>
          <w:rFonts w:asciiTheme="minorHAnsi" w:hAnsiTheme="minorHAnsi" w:cstheme="minorHAnsi"/>
          <w:sz w:val="24"/>
          <w:szCs w:val="24"/>
        </w:rPr>
        <w:t>ilna</w:t>
      </w:r>
      <w:proofErr w:type="spellEnd"/>
      <w:r w:rsidR="00361968">
        <w:rPr>
          <w:rFonts w:asciiTheme="minorHAnsi" w:hAnsiTheme="minorHAnsi" w:cstheme="minorHAnsi"/>
          <w:sz w:val="24"/>
          <w:szCs w:val="24"/>
        </w:rPr>
        <w:t xml:space="preserve">, </w:t>
      </w:r>
      <w:r w:rsidR="00D61B82">
        <w:rPr>
          <w:rFonts w:asciiTheme="minorHAnsi" w:hAnsiTheme="minorHAnsi" w:cstheme="minorHAnsi"/>
          <w:sz w:val="24"/>
          <w:szCs w:val="24"/>
        </w:rPr>
        <w:t>Žalo 15</w:t>
      </w:r>
      <w:r w:rsidR="00361968">
        <w:rPr>
          <w:rFonts w:asciiTheme="minorHAnsi" w:hAnsiTheme="minorHAnsi" w:cstheme="minorHAnsi"/>
          <w:sz w:val="24"/>
          <w:szCs w:val="24"/>
        </w:rPr>
        <w:t>, 21</w:t>
      </w:r>
      <w:r w:rsidR="00D61B82">
        <w:rPr>
          <w:rFonts w:asciiTheme="minorHAnsi" w:hAnsiTheme="minorHAnsi" w:cstheme="minorHAnsi"/>
          <w:sz w:val="24"/>
          <w:szCs w:val="24"/>
        </w:rPr>
        <w:t xml:space="preserve">405 </w:t>
      </w:r>
      <w:r w:rsidR="006435E5">
        <w:rPr>
          <w:rFonts w:asciiTheme="minorHAnsi" w:hAnsiTheme="minorHAnsi" w:cstheme="minorHAnsi"/>
          <w:sz w:val="24"/>
          <w:szCs w:val="24"/>
        </w:rPr>
        <w:t xml:space="preserve">ravnateljica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  <w:r w:rsidR="00D61B82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66DA0744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D61B82">
        <w:rPr>
          <w:rFonts w:asciiTheme="minorHAnsi" w:hAnsiTheme="minorHAnsi" w:cstheme="minorHAnsi"/>
          <w:sz w:val="24"/>
          <w:szCs w:val="24"/>
        </w:rPr>
        <w:t>zapošljavanje na radno mjesto: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05106ED" w14:textId="4802A4C9" w:rsidR="00713EBB" w:rsidRDefault="00D61B82" w:rsidP="00D61B8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Učitelj/</w:t>
      </w:r>
      <w:proofErr w:type="spellStart"/>
      <w:r>
        <w:rPr>
          <w:rFonts w:asciiTheme="minorHAnsi" w:hAnsiTheme="minorHAnsi" w:cstheme="minorHAnsi"/>
          <w:sz w:val="24"/>
          <w:szCs w:val="24"/>
        </w:rPr>
        <w:t>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fizike (M/Ž)- 1 izvršitelj/</w:t>
      </w:r>
      <w:proofErr w:type="spellStart"/>
      <w:r>
        <w:rPr>
          <w:rFonts w:asciiTheme="minorHAnsi" w:hAnsiTheme="minorHAnsi" w:cstheme="minorHAnsi"/>
          <w:sz w:val="24"/>
          <w:szCs w:val="24"/>
        </w:rPr>
        <w:t>ica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="0047027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="00470270">
        <w:rPr>
          <w:rFonts w:asciiTheme="minorHAnsi" w:hAnsiTheme="minorHAnsi" w:cstheme="minorHAnsi"/>
          <w:sz w:val="24"/>
          <w:szCs w:val="24"/>
        </w:rPr>
        <w:t>a neodređeno,</w:t>
      </w:r>
      <w:r>
        <w:rPr>
          <w:rFonts w:asciiTheme="minorHAnsi" w:hAnsiTheme="minorHAnsi" w:cstheme="minorHAnsi"/>
          <w:sz w:val="24"/>
          <w:szCs w:val="24"/>
        </w:rPr>
        <w:t xml:space="preserve"> nepuno radno vrijeme, 8 sati ukupnog tjednog zaduženja</w:t>
      </w:r>
      <w:r w:rsidR="00470270">
        <w:rPr>
          <w:rFonts w:asciiTheme="minorHAnsi" w:hAnsiTheme="minorHAnsi" w:cstheme="minorHAnsi"/>
          <w:sz w:val="24"/>
          <w:szCs w:val="24"/>
        </w:rPr>
        <w:t xml:space="preserve">, </w:t>
      </w:r>
      <w:r w:rsidR="002D7EF3">
        <w:rPr>
          <w:rFonts w:asciiTheme="minorHAnsi" w:hAnsiTheme="minorHAnsi" w:cstheme="minorHAnsi"/>
          <w:sz w:val="24"/>
          <w:szCs w:val="24"/>
        </w:rPr>
        <w:t xml:space="preserve">uz uvjet probnog rada u trajanju od 6 mjeseci(prema odredbama Temeljnog kolektivnog ugovora za službenike i namještenike u javnim službama čl. 25. stavak 2.) </w:t>
      </w:r>
      <w:r w:rsidR="00470270">
        <w:rPr>
          <w:rFonts w:asciiTheme="minorHAnsi" w:hAnsiTheme="minorHAnsi" w:cstheme="minorHAnsi"/>
          <w:sz w:val="24"/>
          <w:szCs w:val="24"/>
        </w:rPr>
        <w:t>za rad u sjedištu Škol</w:t>
      </w:r>
      <w:r w:rsidR="002D7EF3">
        <w:rPr>
          <w:rFonts w:asciiTheme="minorHAnsi" w:hAnsiTheme="minorHAnsi" w:cstheme="minorHAnsi"/>
          <w:sz w:val="24"/>
          <w:szCs w:val="24"/>
        </w:rPr>
        <w:t>e.</w:t>
      </w:r>
    </w:p>
    <w:p w14:paraId="2878963A" w14:textId="77777777" w:rsidR="006435E5" w:rsidRDefault="006435E5" w:rsidP="006435E5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56654CE" w14:textId="57195063" w:rsidR="00303D43" w:rsidRPr="00303D43" w:rsidRDefault="00303D43" w:rsidP="00303D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natječaj se mogu javiti muške i ženske osobe u skladu sa Zakonom o ravnopravnosti spolova (Narodne novine 82/08. i 69/17.)</w:t>
      </w:r>
    </w:p>
    <w:p w14:paraId="26052F3F" w14:textId="77777777" w:rsidR="00361968" w:rsidRPr="00ED5327" w:rsidRDefault="00361968" w:rsidP="00B311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0220A912" w14:textId="0C5DDB30" w:rsid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Uvjeti:  Uz opće uvjete za zasnivanje radnog odnosa, sukladno Zakonu o radu („NN“br.93/14 i 127/17,98/19) kandidati moraju ispuniti i posebne uvjete iz čl. 105 i 106. Zakona o odgoju i obrazovanju u osnovnoj i srednjoj školi („NN“ br. 87/08, 86/09, 92/10,105/10.</w:t>
      </w:r>
      <w:r w:rsidR="00DB63B0">
        <w:rPr>
          <w:rFonts w:asciiTheme="minorHAnsi" w:eastAsiaTheme="minorHAnsi" w:hAnsiTheme="minorHAnsi" w:cstheme="minorBidi"/>
        </w:rPr>
        <w:t xml:space="preserve">—ispravak </w:t>
      </w:r>
      <w:r w:rsidRPr="00470270">
        <w:rPr>
          <w:rFonts w:asciiTheme="minorHAnsi" w:eastAsiaTheme="minorHAnsi" w:hAnsiTheme="minorHAnsi" w:cstheme="minorBidi"/>
        </w:rPr>
        <w:t>,90/11.,</w:t>
      </w:r>
      <w:r w:rsidR="0050749A">
        <w:rPr>
          <w:rFonts w:asciiTheme="minorHAnsi" w:eastAsiaTheme="minorHAnsi" w:hAnsiTheme="minorHAnsi" w:cstheme="minorBidi"/>
        </w:rPr>
        <w:t xml:space="preserve"> 16/12.</w:t>
      </w:r>
      <w:r w:rsidRPr="00470270">
        <w:rPr>
          <w:rFonts w:asciiTheme="minorHAnsi" w:eastAsiaTheme="minorHAnsi" w:hAnsiTheme="minorHAnsi" w:cstheme="minorBidi"/>
        </w:rPr>
        <w:t>;</w:t>
      </w:r>
      <w:r w:rsidR="0050749A">
        <w:rPr>
          <w:rFonts w:asciiTheme="minorHAnsi" w:eastAsiaTheme="minorHAnsi" w:hAnsiTheme="minorHAnsi" w:cstheme="minorBidi"/>
        </w:rPr>
        <w:t xml:space="preserve"> </w:t>
      </w:r>
      <w:r w:rsidRPr="00470270">
        <w:rPr>
          <w:rFonts w:asciiTheme="minorHAnsi" w:eastAsiaTheme="minorHAnsi" w:hAnsiTheme="minorHAnsi" w:cstheme="minorBidi"/>
        </w:rPr>
        <w:t>86/12;</w:t>
      </w:r>
      <w:r w:rsidR="0050749A">
        <w:rPr>
          <w:rFonts w:asciiTheme="minorHAnsi" w:eastAsiaTheme="minorHAnsi" w:hAnsiTheme="minorHAnsi" w:cstheme="minorBidi"/>
        </w:rPr>
        <w:t xml:space="preserve"> 126/12.; </w:t>
      </w:r>
      <w:r w:rsidRPr="00470270">
        <w:rPr>
          <w:rFonts w:asciiTheme="minorHAnsi" w:eastAsiaTheme="minorHAnsi" w:hAnsiTheme="minorHAnsi" w:cstheme="minorBidi"/>
        </w:rPr>
        <w:t>94/13.,1</w:t>
      </w:r>
      <w:r w:rsidR="0050749A">
        <w:rPr>
          <w:rFonts w:asciiTheme="minorHAnsi" w:eastAsiaTheme="minorHAnsi" w:hAnsiTheme="minorHAnsi" w:cstheme="minorBidi"/>
        </w:rPr>
        <w:t>52/14</w:t>
      </w:r>
      <w:r w:rsidRPr="00470270">
        <w:rPr>
          <w:rFonts w:asciiTheme="minorHAnsi" w:eastAsiaTheme="minorHAnsi" w:hAnsiTheme="minorHAnsi" w:cstheme="minorBidi"/>
        </w:rPr>
        <w:t>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07/17.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i 68/18., 98/19</w:t>
      </w:r>
      <w:r w:rsidR="00DB63B0">
        <w:rPr>
          <w:rFonts w:asciiTheme="minorHAnsi" w:eastAsiaTheme="minorHAnsi" w:hAnsiTheme="minorHAnsi" w:cstheme="minorBidi"/>
        </w:rPr>
        <w:t>.</w:t>
      </w:r>
      <w:r w:rsidRPr="00470270">
        <w:rPr>
          <w:rFonts w:asciiTheme="minorHAnsi" w:eastAsiaTheme="minorHAnsi" w:hAnsiTheme="minorHAnsi" w:cstheme="minorBidi"/>
        </w:rPr>
        <w:t xml:space="preserve"> i 64/20, čl. 9.  Pravilnika o odgovarajućoj vrsti obrazovanja učitelja i stručnih suradnika u osnovnoj školi  (NN 6/2019</w:t>
      </w:r>
      <w:r w:rsidR="00DB63B0">
        <w:rPr>
          <w:rFonts w:asciiTheme="minorHAnsi" w:eastAsiaTheme="minorHAnsi" w:hAnsiTheme="minorHAnsi" w:cstheme="minorBidi"/>
        </w:rPr>
        <w:t>. i 75/20.</w:t>
      </w:r>
      <w:r w:rsidRPr="00470270">
        <w:rPr>
          <w:rFonts w:asciiTheme="minorHAnsi" w:eastAsiaTheme="minorHAnsi" w:hAnsiTheme="minorHAnsi" w:cstheme="minorBidi"/>
        </w:rPr>
        <w:t xml:space="preserve">) te Pravilnika o radu Osnovne škole </w:t>
      </w:r>
      <w:proofErr w:type="spellStart"/>
      <w:r w:rsidRPr="00470270">
        <w:rPr>
          <w:rFonts w:asciiTheme="minorHAnsi" w:eastAsiaTheme="minorHAnsi" w:hAnsiTheme="minorHAnsi" w:cstheme="minorBidi"/>
        </w:rPr>
        <w:t>Milna</w:t>
      </w:r>
      <w:proofErr w:type="spellEnd"/>
      <w:r w:rsidR="002A1174">
        <w:rPr>
          <w:rFonts w:asciiTheme="minorHAnsi" w:eastAsiaTheme="minorHAnsi" w:hAnsiTheme="minorHAnsi" w:cstheme="minorBidi"/>
        </w:rPr>
        <w:t>.</w:t>
      </w:r>
    </w:p>
    <w:p w14:paraId="07AE82D4" w14:textId="12963BA8" w:rsidR="002A1174" w:rsidRDefault="002A1174" w:rsidP="0047027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</w:t>
      </w:r>
      <w:r w:rsidR="002A2C42">
        <w:rPr>
          <w:rFonts w:asciiTheme="minorHAnsi" w:eastAsiaTheme="minorHAnsi" w:hAnsiTheme="minorHAnsi" w:cstheme="minorBidi"/>
        </w:rPr>
        <w:t>u</w:t>
      </w:r>
      <w:r>
        <w:rPr>
          <w:rFonts w:asciiTheme="minorHAnsi" w:eastAsiaTheme="minorHAnsi" w:hAnsiTheme="minorHAnsi" w:cstheme="minorBidi"/>
        </w:rPr>
        <w:t xml:space="preserve"> osobe </w:t>
      </w:r>
      <w:r w:rsidR="002A2C42">
        <w:rPr>
          <w:rFonts w:asciiTheme="minorHAnsi" w:eastAsiaTheme="minorHAnsi" w:hAnsiTheme="minorHAnsi" w:cstheme="minorBidi"/>
        </w:rPr>
        <w:t>stručno osposobljene za obavljanje odgojno-obrazovnog rada</w:t>
      </w:r>
    </w:p>
    <w:p w14:paraId="35E2B9CC" w14:textId="453BB4BD" w:rsidR="0050749A" w:rsidRDefault="00D36DD5" w:rsidP="00D36DD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studijski program nastavničkog smjera odgovarajućeg nastavnog predmeta na razini diplomskog sveučilišnog studija ili integriranog preddiplomskog i diplomskog sveučilišnog studija,</w:t>
      </w:r>
    </w:p>
    <w:p w14:paraId="1E917EF8" w14:textId="20C94410" w:rsidR="00D36DD5" w:rsidRDefault="00D36DD5" w:rsidP="00D36DD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studijski program odgovarajuće vrste na razini diplomskog sveučilišnog studija ili integriranog preddiplomskog i diplomskog sveučilišnog studija ili specijalistički diplomski stručni studij </w:t>
      </w:r>
      <w:r>
        <w:rPr>
          <w:rFonts w:asciiTheme="minorHAnsi" w:eastAsiaTheme="minorHAnsi" w:hAnsiTheme="minorHAnsi" w:cstheme="minorBidi"/>
        </w:rPr>
        <w:lastRenderedPageBreak/>
        <w:t>odgovarajuće vrste</w:t>
      </w:r>
      <w:r w:rsidR="00296595">
        <w:rPr>
          <w:rFonts w:asciiTheme="minorHAnsi" w:eastAsiaTheme="minorHAnsi" w:hAnsiTheme="minorHAnsi" w:cstheme="minorBidi"/>
        </w:rPr>
        <w:t xml:space="preserve"> te je stekla potrebno pedagoško-psihološko-didaktičko-metodičko obrazovanje s najmanje 55 ECTS-a ( u daljnjem tekstu: pedagoške kompetencije), ako se na natječaj ne javi osoba iz točke a)</w:t>
      </w:r>
    </w:p>
    <w:p w14:paraId="6444D9E0" w14:textId="4B944FE7" w:rsidR="00296595" w:rsidRDefault="00296595" w:rsidP="00296595">
      <w:pPr>
        <w:pStyle w:val="Odlomakpopis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a),</w:t>
      </w:r>
    </w:p>
    <w:p w14:paraId="13CA2FB5" w14:textId="48585A6A" w:rsidR="00296595" w:rsidRDefault="00296595" w:rsidP="0029659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preddiplomski sveučilišni ili stručni studij na kojem se stječe najmanje 180 </w:t>
      </w:r>
      <w:r w:rsidR="0050774A">
        <w:rPr>
          <w:rFonts w:asciiTheme="minorHAnsi" w:eastAsiaTheme="minorHAnsi" w:hAnsiTheme="minorHAnsi" w:cstheme="minorBidi"/>
        </w:rPr>
        <w:t xml:space="preserve"> ECTS bodova te je stekla pedagoške kompetencije, ako se na natječaj ne javi osoba iz točke a) i b).</w:t>
      </w:r>
    </w:p>
    <w:p w14:paraId="0091643C" w14:textId="79201B78" w:rsidR="0050774A" w:rsidRDefault="0050774A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Odgovarajuća vrsta obrazovanja za učitelje fizike propisana je člankom 16. Pravilnika o odgovarajućoj vrsti obrazovanja učitelja i stručnih suradnika</w:t>
      </w:r>
      <w:r w:rsidR="00DC58FA">
        <w:rPr>
          <w:rFonts w:asciiTheme="minorHAnsi" w:eastAsiaTheme="minorHAnsi" w:hAnsiTheme="minorHAnsi" w:cstheme="minorBidi"/>
        </w:rPr>
        <w:t xml:space="preserve"> u osnovnoj školi (Narodne novine , broj 6/19. i 75/20.)</w:t>
      </w:r>
      <w:r w:rsidR="008A03B7">
        <w:rPr>
          <w:rFonts w:asciiTheme="minorHAnsi" w:eastAsiaTheme="minorHAnsi" w:hAnsiTheme="minorHAnsi" w:cstheme="minorBidi"/>
        </w:rPr>
        <w:t xml:space="preserve"> </w:t>
      </w:r>
    </w:p>
    <w:p w14:paraId="3ACE81A4" w14:textId="13127F7F" w:rsidR="00624642" w:rsidRDefault="00624642" w:rsidP="00303D43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Kandidat koji je stekao obrazovnu kvalifikaciju izvan </w:t>
      </w:r>
      <w:r w:rsidR="00FC3B31">
        <w:rPr>
          <w:rFonts w:asciiTheme="minorHAnsi" w:eastAsiaTheme="minorHAnsi" w:hAnsiTheme="minorHAnsi" w:cstheme="minorBidi"/>
        </w:rPr>
        <w:t>R</w:t>
      </w:r>
      <w:r>
        <w:rPr>
          <w:rFonts w:asciiTheme="minorHAnsi" w:eastAsiaTheme="minorHAnsi" w:hAnsiTheme="minorHAnsi" w:cstheme="minorBidi"/>
        </w:rPr>
        <w:t>epublike Hrvatske, dužan je dostaviti ispravu(e) kojom se dokazuje priznavanje inozemne obrazovne kvalifikacije i kojom se ostvaruje pravo na pristup i obavljanje regulirane profesije.</w:t>
      </w:r>
    </w:p>
    <w:p w14:paraId="51C5D7D1" w14:textId="5646885E" w:rsidR="00624642" w:rsidRDefault="00624642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Radni odnos u Školi ne može zasnovati osoba za koju postoje zapreke iz članka 106. Zakona o odgoju i obrazovanju u osnovnoj i srednjoj školi. (Narodne novine, broj</w:t>
      </w:r>
      <w:r w:rsidR="00F321E3">
        <w:rPr>
          <w:rFonts w:asciiTheme="minorHAnsi" w:eastAsiaTheme="minorHAnsi" w:hAnsiTheme="minorHAnsi" w:cstheme="minorBidi"/>
        </w:rPr>
        <w:t xml:space="preserve"> 87/08., 86/09., 92/10., 105/10.-ispravak, 90/11., 5/12., 16/12., 86/12., 126/12., 94/13., 152/14., 7/17., 68/18., 98/19. i 64/20.).</w:t>
      </w:r>
    </w:p>
    <w:p w14:paraId="6AEA5AE8" w14:textId="02A8B650" w:rsidR="00F321E3" w:rsidRPr="0050774A" w:rsidRDefault="00F321E3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 vlastoručno potpisanoj prijavi na natječaj potrebno je navesti osobne podatke podnositelja prijave(osobno ime, adresa stanovanja, broj telefona odnosno mobitela te po mogućnosti e-adresu).</w:t>
      </w:r>
    </w:p>
    <w:p w14:paraId="3A02C91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ispunjavaju tražene uvjete dužni su uz vlastoručnu prijavu  dostaviti:</w:t>
      </w:r>
    </w:p>
    <w:p w14:paraId="17E86D7E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životopis,</w:t>
      </w:r>
    </w:p>
    <w:p w14:paraId="4ABD3CDC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diplomu, odnosno dokaz o stečenoj stručnoj spremi,</w:t>
      </w:r>
    </w:p>
    <w:p w14:paraId="58D4A5B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dokaz o državljanstvu</w:t>
      </w:r>
    </w:p>
    <w:p w14:paraId="70E5C5CD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uvjerenje nadležnog suda da  podnositelj prijave nije pod istragom i da se protiv kandidata ne vodi kazneni postupak za kaznena djela za koja postoji zapreka za zasnivanje radnog odnosa u Školi sukladno odredbi članka 106. Zakona, ne starije od 30 dana od dana raspisivanja natječaja</w:t>
      </w:r>
    </w:p>
    <w:p w14:paraId="39E23A6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elektronički zapis ili potvrdu o podacima evidentiranim u matičnoj evidenciji Hrvatskog zavoda za mirovinsko osiguranje. </w:t>
      </w:r>
    </w:p>
    <w:p w14:paraId="36E6DDFA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Isprave se prilažu u neovjerenoj preslici. U svrhu utvrđivanja vjerodostojnosti dokumentacije, za kandidata koji je zadovoljio u postupku izvršit će se uvid u izvornik, prije zaključivanja ugovora.</w:t>
      </w:r>
    </w:p>
    <w:p w14:paraId="6435548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Kandidati prijavom na javni natječaj daju privolu Osnovnoj školi </w:t>
      </w:r>
      <w:proofErr w:type="spellStart"/>
      <w:r w:rsidRPr="00470270">
        <w:rPr>
          <w:rFonts w:asciiTheme="minorHAnsi" w:eastAsiaTheme="minorHAnsi" w:hAnsiTheme="minorHAnsi" w:cstheme="minorBidi"/>
        </w:rPr>
        <w:t>Milna</w:t>
      </w:r>
      <w:proofErr w:type="spellEnd"/>
      <w:r w:rsidRPr="00470270">
        <w:rPr>
          <w:rFonts w:asciiTheme="minorHAnsi" w:eastAsiaTheme="minorHAnsi" w:hAnsiTheme="minorHAnsi" w:cstheme="minorBidi"/>
        </w:rPr>
        <w:t xml:space="preserve"> da se njihovi osobni podaci navedeni u svim dostavljenim prilozima, odnosno ispravama obrađuju samo u obimu i samo u svrhu provedbe natječaja, od strane ovlaštenih osoba za provedbu natječaja.</w:t>
      </w:r>
    </w:p>
    <w:p w14:paraId="6CF7C0DD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Osnovna škola </w:t>
      </w:r>
      <w:proofErr w:type="spellStart"/>
      <w:r w:rsidRPr="00470270">
        <w:rPr>
          <w:rFonts w:asciiTheme="minorHAnsi" w:eastAsiaTheme="minorHAnsi" w:hAnsiTheme="minorHAnsi" w:cstheme="minorBidi"/>
        </w:rPr>
        <w:t>Milna</w:t>
      </w:r>
      <w:proofErr w:type="spellEnd"/>
      <w:r w:rsidRPr="00470270">
        <w:rPr>
          <w:rFonts w:asciiTheme="minorHAnsi" w:eastAsiaTheme="minorHAnsi" w:hAnsiTheme="minorHAnsi" w:cstheme="minorBidi"/>
        </w:rPr>
        <w:t xml:space="preserve"> dostavljene podatke kandidata obrađuje u skladu s odredbama pozitivnih propisa koji uređuju zaštitu osobnih podataka. Dostavljeni podaci obrađivat će se u svrhu provođenja natječaja radi zasnivanja radnog odnosa i u druge svrhe se neće koristiti sukladno Odredbama </w:t>
      </w:r>
      <w:r w:rsidRPr="00470270">
        <w:rPr>
          <w:rFonts w:asciiTheme="minorHAnsi" w:eastAsiaTheme="minorHAnsi" w:hAnsiTheme="minorHAnsi" w:cstheme="minorBidi"/>
        </w:rPr>
        <w:lastRenderedPageBreak/>
        <w:t>uredbe(EU) 2016/679 o zaštiti osobnih podataka i Zakona o provedbi Opće uredbe o zaštiti podataka(NN broj 42/18.)</w:t>
      </w:r>
    </w:p>
    <w:p w14:paraId="0586ED9E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ostvaruju pravo prednosti pri zapošljavanju prema posebnim propisima dužni su se u zamolbi pozvati na to pravo te priložiti svu propisanu dokumentaciju o ostvarivanju prava prednosti na koju se poziva.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794EB717" w14:textId="4E6A0948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98/19.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84/21)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>te članku 48. Zakona o civilnim stradalnicima iz Domovinskog rata (Narodne novine broj 84/21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017989EF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 Zakona o hrvatskim braniteljima iz Domovinskog rata i članovima njihovih obitelji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(Narodne novine broj 121/17., 98/19., 84/21.)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77777777" w:rsidR="006808D5" w:rsidRPr="00FB1A82" w:rsidRDefault="00A77E61" w:rsidP="006808D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5" w:history="1">
        <w:r w:rsidR="006808D5" w:rsidRPr="00FB1A82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FB1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B3A8D44" w14:textId="52181F39" w:rsidR="00242FC2" w:rsidRDefault="00116A49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48.stavaka 1. do 3. Zakona o civilnim stradalnicima iz Domovinskog rata (NN br. 84/21.) dužan je uz prijavu na natječaj pored navedenih isprava odnosno priloga priložiti i sve potrebne dokaze iz članka 49. stavka 1. Zakona o civilnim stradalnicima iz Domovinskog rata koji su dostupni na poveznici:</w:t>
      </w:r>
    </w:p>
    <w:p w14:paraId="62807512" w14:textId="47468615" w:rsidR="00FB1A82" w:rsidRDefault="00A77E61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  <w:hyperlink r:id="rId6" w:history="1">
        <w:r w:rsidR="00BC25BC" w:rsidRPr="004749AB">
          <w:rPr>
            <w:rStyle w:val="Hiperveza"/>
            <w:rFonts w:asciiTheme="minorHAnsi" w:hAnsiTheme="minorHAnsi" w:cstheme="minorHAnsi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46B98A" w14:textId="059D5D7D" w:rsidR="00BC25BC" w:rsidRDefault="00BC25BC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</w:p>
    <w:p w14:paraId="01184381" w14:textId="6C1A293C" w:rsidR="00BC25BC" w:rsidRDefault="00BC25BC" w:rsidP="00FB1A82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  <w:r w:rsidRPr="00BC25BC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Kandidat</w:t>
      </w:r>
      <w:r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 koji je </w:t>
      </w:r>
      <w:r w:rsidR="00CB3AC8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pravodobno</w:t>
      </w:r>
      <w:r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 dostavio potpunu prijavu sa svim prilozima odnosno ispravama i ispunjava uvjete natječaja dužan je pristupiti procjeni odnosno testiranju prema odredbama Pravilnika o postupku zapošljavanja te procjeni i vrednovanju kandidata za zapošljavanje.</w:t>
      </w:r>
    </w:p>
    <w:p w14:paraId="04F4A69A" w14:textId="77777777" w:rsidR="00BC25BC" w:rsidRDefault="00BC25BC" w:rsidP="00FB1A82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</w:p>
    <w:p w14:paraId="0F3CE3B7" w14:textId="648F5263" w:rsidR="00BC25BC" w:rsidRPr="00BC25BC" w:rsidRDefault="00BC25BC" w:rsidP="00FB1A82">
      <w:pPr>
        <w:spacing w:after="0" w:line="240" w:lineRule="auto"/>
        <w:rPr>
          <w:rFonts w:asciiTheme="minorHAnsi" w:hAnsiTheme="minorHAnsi" w:cstheme="minorHAnsi"/>
          <w:color w:val="002060"/>
          <w:sz w:val="20"/>
          <w:szCs w:val="20"/>
        </w:rPr>
      </w:pPr>
      <w:r w:rsidRPr="00BC25BC">
        <w:rPr>
          <w:rFonts w:asciiTheme="minorHAnsi" w:hAnsiTheme="minorHAnsi" w:cstheme="minorHAnsi"/>
          <w:color w:val="002060"/>
          <w:sz w:val="20"/>
          <w:szCs w:val="20"/>
        </w:rPr>
        <w:t>http://os-milna.skole.hr/upload/os-milna/images/static3/723/attachment/Pravilnik_o_nacinu_i_postupku_zaposljavanja_te_vrednovanju_kandidata.pdf</w:t>
      </w:r>
    </w:p>
    <w:p w14:paraId="75181BC3" w14:textId="77777777" w:rsidR="00FB1A82" w:rsidRPr="00BC25BC" w:rsidRDefault="00FB1A82" w:rsidP="00FB1A82">
      <w:pPr>
        <w:spacing w:after="0" w:line="240" w:lineRule="auto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1928EB8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C662F5">
        <w:rPr>
          <w:rFonts w:asciiTheme="minorHAnsi" w:hAnsiTheme="minorHAnsi" w:cstheme="minorHAnsi"/>
        </w:rPr>
        <w:t xml:space="preserve">ovne škole </w:t>
      </w:r>
      <w:proofErr w:type="spellStart"/>
      <w:r w:rsidR="00C662F5">
        <w:rPr>
          <w:rFonts w:asciiTheme="minorHAnsi" w:hAnsiTheme="minorHAnsi" w:cstheme="minorHAnsi"/>
        </w:rPr>
        <w:t>M</w:t>
      </w:r>
      <w:r w:rsidR="001133A9">
        <w:rPr>
          <w:rFonts w:asciiTheme="minorHAnsi" w:hAnsiTheme="minorHAnsi" w:cstheme="minorHAnsi"/>
        </w:rPr>
        <w:t>ilna</w:t>
      </w:r>
      <w:proofErr w:type="spellEnd"/>
      <w:r w:rsidR="001133A9">
        <w:rPr>
          <w:rFonts w:asciiTheme="minorHAnsi" w:hAnsiTheme="minorHAnsi" w:cstheme="minorHAnsi"/>
        </w:rPr>
        <w:t>, Žalo 15,</w:t>
      </w:r>
      <w:r w:rsidR="00C662F5">
        <w:rPr>
          <w:rFonts w:asciiTheme="minorHAnsi" w:hAnsiTheme="minorHAnsi" w:cstheme="minorHAnsi"/>
        </w:rPr>
        <w:t xml:space="preserve"> </w:t>
      </w:r>
      <w:r w:rsidR="001133A9">
        <w:rPr>
          <w:rFonts w:asciiTheme="minorHAnsi" w:hAnsiTheme="minorHAnsi" w:cstheme="minorHAnsi"/>
        </w:rPr>
        <w:t xml:space="preserve">21405 </w:t>
      </w:r>
      <w:proofErr w:type="spellStart"/>
      <w:r w:rsidR="001133A9">
        <w:rPr>
          <w:rFonts w:asciiTheme="minorHAnsi" w:hAnsiTheme="minorHAnsi" w:cstheme="minorHAnsi"/>
        </w:rPr>
        <w:t>Milna</w:t>
      </w:r>
      <w:proofErr w:type="spellEnd"/>
      <w:r w:rsidRPr="00ED5327">
        <w:rPr>
          <w:rFonts w:asciiTheme="minorHAnsi" w:hAnsiTheme="minorHAnsi" w:cstheme="minorHAnsi"/>
        </w:rPr>
        <w:t xml:space="preserve"> s naznakom ˝za natječaj-</w:t>
      </w:r>
      <w:r w:rsidR="001133A9">
        <w:rPr>
          <w:rFonts w:asciiTheme="minorHAnsi" w:hAnsiTheme="minorHAnsi" w:cstheme="minorHAnsi"/>
        </w:rPr>
        <w:t>učitelj fizike</w:t>
      </w:r>
      <w:r w:rsidRPr="00ED5327">
        <w:rPr>
          <w:rFonts w:asciiTheme="minorHAnsi" w:hAnsiTheme="minorHAnsi" w:cstheme="minorHAnsi"/>
        </w:rPr>
        <w:t>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322293BA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C6E77">
        <w:rPr>
          <w:rFonts w:asciiTheme="minorHAnsi" w:hAnsiTheme="minorHAnsi" w:cstheme="minorHAnsi"/>
        </w:rPr>
        <w:t xml:space="preserve"> </w:t>
      </w:r>
      <w:r w:rsidR="009C6E77" w:rsidRPr="009C6E77">
        <w:rPr>
          <w:rFonts w:asciiTheme="minorHAnsi" w:hAnsiTheme="minorHAnsi" w:cstheme="minorHAnsi"/>
          <w:color w:val="0070C0"/>
          <w:u w:val="single"/>
        </w:rPr>
        <w:t>http://os-m</w:t>
      </w:r>
      <w:r w:rsidR="001133A9">
        <w:rPr>
          <w:rFonts w:asciiTheme="minorHAnsi" w:hAnsiTheme="minorHAnsi" w:cstheme="minorHAnsi"/>
          <w:color w:val="0070C0"/>
          <w:u w:val="single"/>
        </w:rPr>
        <w:t>ilna.skole.hr</w:t>
      </w:r>
      <w:r w:rsidRPr="00ED5327">
        <w:rPr>
          <w:rFonts w:asciiTheme="minorHAnsi" w:hAnsiTheme="minorHAnsi" w:cstheme="minorHAnsi"/>
        </w:rPr>
        <w:t>,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2955CB09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61968">
        <w:rPr>
          <w:rFonts w:asciiTheme="minorHAnsi" w:hAnsiTheme="minorHAnsi" w:cstheme="minorHAnsi"/>
          <w:sz w:val="24"/>
          <w:szCs w:val="24"/>
        </w:rPr>
        <w:t>Ravnateljica</w:t>
      </w:r>
    </w:p>
    <w:p w14:paraId="083D0E2F" w14:textId="42F59E79" w:rsidR="00361968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B5AE751" w14:textId="286EE802" w:rsidR="00361968" w:rsidRPr="00ED5327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67075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1133A9">
        <w:rPr>
          <w:rFonts w:asciiTheme="minorHAnsi" w:hAnsiTheme="minorHAnsi" w:cstheme="minorHAnsi"/>
          <w:sz w:val="24"/>
          <w:szCs w:val="24"/>
        </w:rPr>
        <w:t xml:space="preserve">Antonela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Cecić</w:t>
      </w:r>
      <w:proofErr w:type="spellEnd"/>
      <w:r w:rsidR="001133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Vidoš</w:t>
      </w:r>
      <w:proofErr w:type="spellEnd"/>
    </w:p>
    <w:sectPr w:rsidR="00361968" w:rsidRPr="00ED5327" w:rsidSect="00FB1A8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3FB"/>
    <w:multiLevelType w:val="hybridMultilevel"/>
    <w:tmpl w:val="DB6ECC08"/>
    <w:lvl w:ilvl="0" w:tplc="CE28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5E0D"/>
    <w:multiLevelType w:val="hybridMultilevel"/>
    <w:tmpl w:val="1E9496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4089"/>
    <w:multiLevelType w:val="hybridMultilevel"/>
    <w:tmpl w:val="AE3229FA"/>
    <w:lvl w:ilvl="0" w:tplc="5014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6253C"/>
    <w:rsid w:val="000B6B17"/>
    <w:rsid w:val="000E0C83"/>
    <w:rsid w:val="001133A9"/>
    <w:rsid w:val="00116A49"/>
    <w:rsid w:val="00123479"/>
    <w:rsid w:val="00136DF9"/>
    <w:rsid w:val="001767AC"/>
    <w:rsid w:val="001B48BE"/>
    <w:rsid w:val="00207BCD"/>
    <w:rsid w:val="00242FC2"/>
    <w:rsid w:val="00251F06"/>
    <w:rsid w:val="002710D0"/>
    <w:rsid w:val="00296595"/>
    <w:rsid w:val="002A1174"/>
    <w:rsid w:val="002A2C42"/>
    <w:rsid w:val="002D7EF3"/>
    <w:rsid w:val="00303D43"/>
    <w:rsid w:val="00327075"/>
    <w:rsid w:val="00337AA5"/>
    <w:rsid w:val="00361968"/>
    <w:rsid w:val="003A4DB2"/>
    <w:rsid w:val="003C65AC"/>
    <w:rsid w:val="003D7D9C"/>
    <w:rsid w:val="0040260C"/>
    <w:rsid w:val="0042361E"/>
    <w:rsid w:val="00470270"/>
    <w:rsid w:val="0050749A"/>
    <w:rsid w:val="0050774A"/>
    <w:rsid w:val="005362CB"/>
    <w:rsid w:val="005A4790"/>
    <w:rsid w:val="005C7672"/>
    <w:rsid w:val="00624642"/>
    <w:rsid w:val="006423E0"/>
    <w:rsid w:val="006435E5"/>
    <w:rsid w:val="00670750"/>
    <w:rsid w:val="006808D5"/>
    <w:rsid w:val="00713EBB"/>
    <w:rsid w:val="00760F1B"/>
    <w:rsid w:val="008909F6"/>
    <w:rsid w:val="008920C6"/>
    <w:rsid w:val="008A03B7"/>
    <w:rsid w:val="009030F6"/>
    <w:rsid w:val="009743A0"/>
    <w:rsid w:val="0098191B"/>
    <w:rsid w:val="009C6E77"/>
    <w:rsid w:val="00A2118F"/>
    <w:rsid w:val="00A22AFA"/>
    <w:rsid w:val="00A77E61"/>
    <w:rsid w:val="00AE4052"/>
    <w:rsid w:val="00B21D95"/>
    <w:rsid w:val="00B276F9"/>
    <w:rsid w:val="00B311AA"/>
    <w:rsid w:val="00B47831"/>
    <w:rsid w:val="00BC25BC"/>
    <w:rsid w:val="00C168F3"/>
    <w:rsid w:val="00C662F5"/>
    <w:rsid w:val="00CB3AC8"/>
    <w:rsid w:val="00D11221"/>
    <w:rsid w:val="00D36DD5"/>
    <w:rsid w:val="00D52887"/>
    <w:rsid w:val="00D61B82"/>
    <w:rsid w:val="00DA5DB1"/>
    <w:rsid w:val="00DB63B0"/>
    <w:rsid w:val="00DC58FA"/>
    <w:rsid w:val="00DF610D"/>
    <w:rsid w:val="00EC2C20"/>
    <w:rsid w:val="00ED5327"/>
    <w:rsid w:val="00ED564E"/>
    <w:rsid w:val="00F321E3"/>
    <w:rsid w:val="00F74784"/>
    <w:rsid w:val="00F7682B"/>
    <w:rsid w:val="00FB1A82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C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Katica Galović</cp:lastModifiedBy>
  <cp:revision>5</cp:revision>
  <cp:lastPrinted>2021-09-29T10:28:00Z</cp:lastPrinted>
  <dcterms:created xsi:type="dcterms:W3CDTF">2021-10-06T10:37:00Z</dcterms:created>
  <dcterms:modified xsi:type="dcterms:W3CDTF">2021-10-11T06:55:00Z</dcterms:modified>
</cp:coreProperties>
</file>