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A6CD" w14:textId="77777777" w:rsidR="00FC1B14" w:rsidRDefault="00FC1B14" w:rsidP="00FC1B14">
      <w:pPr>
        <w:widowControl w:val="0"/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805"/>
        <w:gridCol w:w="6640"/>
      </w:tblGrid>
      <w:tr w:rsidR="00FC1B14" w14:paraId="00854C64" w14:textId="77777777" w:rsidTr="00704BCD">
        <w:tc>
          <w:tcPr>
            <w:tcW w:w="1617" w:type="dxa"/>
            <w:shd w:val="clear" w:color="auto" w:fill="D9D9D9"/>
          </w:tcPr>
          <w:p w14:paraId="01BCC5C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RAZDJEL:</w:t>
            </w:r>
          </w:p>
        </w:tc>
        <w:tc>
          <w:tcPr>
            <w:tcW w:w="805" w:type="dxa"/>
          </w:tcPr>
          <w:p w14:paraId="41FC9C8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001</w:t>
            </w:r>
          </w:p>
        </w:tc>
        <w:tc>
          <w:tcPr>
            <w:tcW w:w="6640" w:type="dxa"/>
          </w:tcPr>
          <w:p w14:paraId="130D4E6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UPRAVNI ODJEL ZA PROSVJETU, KULTURU, TEHNIČKU KULTURU I SPORT </w:t>
            </w:r>
          </w:p>
        </w:tc>
      </w:tr>
    </w:tbl>
    <w:p w14:paraId="14D047B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7053"/>
      </w:tblGrid>
      <w:tr w:rsidR="00FC1B14" w14:paraId="504C4CD6" w14:textId="77777777" w:rsidTr="00704BCD">
        <w:tc>
          <w:tcPr>
            <w:tcW w:w="1101" w:type="dxa"/>
            <w:shd w:val="clear" w:color="auto" w:fill="D9D9D9"/>
          </w:tcPr>
          <w:p w14:paraId="155AD6A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14:paraId="58E8732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17-469-001</w:t>
            </w:r>
          </w:p>
        </w:tc>
        <w:tc>
          <w:tcPr>
            <w:tcW w:w="7053" w:type="dxa"/>
          </w:tcPr>
          <w:p w14:paraId="6895A79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USTANOVE U OSNOVNOM ŠKOLSTVU </w:t>
            </w:r>
          </w:p>
        </w:tc>
      </w:tr>
    </w:tbl>
    <w:p w14:paraId="1A2C91E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E6DEF4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7053"/>
      </w:tblGrid>
      <w:tr w:rsidR="00FC1B14" w14:paraId="4F8CF709" w14:textId="77777777" w:rsidTr="00704BCD">
        <w:tc>
          <w:tcPr>
            <w:tcW w:w="1101" w:type="dxa"/>
            <w:shd w:val="clear" w:color="auto" w:fill="D9D9D9"/>
          </w:tcPr>
          <w:p w14:paraId="460416C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PK:</w:t>
            </w:r>
          </w:p>
        </w:tc>
        <w:tc>
          <w:tcPr>
            <w:tcW w:w="1134" w:type="dxa"/>
          </w:tcPr>
          <w:p w14:paraId="25EA857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11863</w:t>
            </w:r>
          </w:p>
        </w:tc>
        <w:tc>
          <w:tcPr>
            <w:tcW w:w="7053" w:type="dxa"/>
          </w:tcPr>
          <w:p w14:paraId="31100B4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ŠKOLA MILNA </w:t>
            </w:r>
          </w:p>
        </w:tc>
      </w:tr>
    </w:tbl>
    <w:p w14:paraId="6DEDEB1C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617F04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7434"/>
      </w:tblGrid>
      <w:tr w:rsidR="00FC1B14" w14:paraId="09F8AE95" w14:textId="77777777" w:rsidTr="00704BCD">
        <w:trPr>
          <w:trHeight w:val="581"/>
        </w:trPr>
        <w:tc>
          <w:tcPr>
            <w:tcW w:w="1628" w:type="dxa"/>
            <w:tcBorders>
              <w:bottom w:val="single" w:sz="4" w:space="0" w:color="000000"/>
            </w:tcBorders>
            <w:shd w:val="clear" w:color="auto" w:fill="D9D9D9"/>
          </w:tcPr>
          <w:p w14:paraId="4652A16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Sažetak djelokruga rada:</w:t>
            </w:r>
          </w:p>
        </w:tc>
        <w:tc>
          <w:tcPr>
            <w:tcW w:w="7434" w:type="dxa"/>
            <w:tcBorders>
              <w:bottom w:val="single" w:sz="4" w:space="0" w:color="000000"/>
            </w:tcBorders>
          </w:tcPr>
          <w:p w14:paraId="6B05F9C7" w14:textId="77777777" w:rsidR="00FC1B14" w:rsidRDefault="00FC1B14" w:rsidP="00704BCD">
            <w:pPr>
              <w:spacing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Osnovnoškolsko obrazovanje djece od 1. do 8. razreda. Nastava se odvija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otok Brač isključivo kroz jutro, u petodnevnom radnom tjednu temeljem  Godišnjeg plana i programa rada.</w:t>
            </w:r>
          </w:p>
          <w:p w14:paraId="5F4C2494" w14:textId="4D620A3E" w:rsidR="00FC1B14" w:rsidRDefault="00FC1B14" w:rsidP="00704BCD">
            <w:pPr>
              <w:spacing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Upisno područje OŠ MILNA obuhvaća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Ložišća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Bobovišća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n/m.  Djeca 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Ložišća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Bobovišća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putuju javnim prijevoznikom čije troškove snosi ŽSD prema ugovoru. Ove godine biti će </w:t>
            </w:r>
            <w:r w:rsidR="009119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učenika-putnika.</w:t>
            </w:r>
          </w:p>
          <w:p w14:paraId="07242127" w14:textId="24E53DBE" w:rsidR="00FC1B14" w:rsidRDefault="00FC1B14" w:rsidP="00704BCD">
            <w:pPr>
              <w:spacing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Upisano je </w:t>
            </w:r>
            <w:r w:rsidR="0091190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djece u 8 razrednih odjeljenja. U skladu sa planovima i programima MZOŠ, godišnjem planu i programu rada škole za 202</w:t>
            </w:r>
            <w:r w:rsidR="009A42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9A42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godinu te školskom kurikulumu, odvijaju se i neke izvannastavne aktivnosti radi poboljšanja kvalitete nastavnih sadržaja i pružanja podrške i poticaja individualnih sposobnosti učenika.</w:t>
            </w:r>
          </w:p>
          <w:p w14:paraId="198F447C" w14:textId="77777777" w:rsidR="00FC1B14" w:rsidRDefault="00FC1B14" w:rsidP="00704BCD">
            <w:pPr>
              <w:spacing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Također se provodi  i projekt e-Škole financiran iz decentraliziranih izvora.</w:t>
            </w:r>
          </w:p>
          <w:p w14:paraId="28430CA2" w14:textId="77777777" w:rsidR="00FC1B14" w:rsidRDefault="00FC1B14" w:rsidP="00704BCD">
            <w:pPr>
              <w:spacing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8768C" w14:textId="77777777" w:rsidR="00FC1B14" w:rsidRDefault="00FC1B14" w:rsidP="00704BCD">
            <w:pPr>
              <w:spacing w:line="240" w:lineRule="auto"/>
              <w:ind w:left="72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E35D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73426E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6285"/>
      </w:tblGrid>
      <w:tr w:rsidR="00FC1B14" w14:paraId="168678DE" w14:textId="77777777" w:rsidTr="00704BCD">
        <w:trPr>
          <w:trHeight w:val="895"/>
        </w:trPr>
        <w:tc>
          <w:tcPr>
            <w:tcW w:w="2805" w:type="dxa"/>
            <w:shd w:val="clear" w:color="auto" w:fill="D9D9D9"/>
          </w:tcPr>
          <w:p w14:paraId="4BC855F2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Pregled planiranih sredstava</w:t>
            </w:r>
          </w:p>
        </w:tc>
        <w:tc>
          <w:tcPr>
            <w:tcW w:w="6285" w:type="dxa"/>
            <w:shd w:val="clear" w:color="auto" w:fill="D9D9D9"/>
          </w:tcPr>
          <w:p w14:paraId="5F95F28A" w14:textId="7915F04F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Rebalans </w:t>
            </w:r>
            <w:r w:rsidR="00645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C1B14" w14:paraId="115FEFEF" w14:textId="77777777" w:rsidTr="00704BCD">
        <w:trPr>
          <w:trHeight w:val="73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A33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Glava </w:t>
            </w:r>
          </w:p>
          <w:p w14:paraId="4E9DEC5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(šifra i naziv)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FD01F" w14:textId="17BED78C" w:rsidR="00FC1B14" w:rsidRPr="00D506FE" w:rsidRDefault="0012533E" w:rsidP="00704B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579.655,05 </w:t>
            </w:r>
            <w:r w:rsidR="00FC1B14" w:rsidRPr="00D506FE">
              <w:rPr>
                <w:rFonts w:ascii="Times New Roman" w:eastAsia="Times New Roman" w:hAnsi="Times New Roman" w:cs="Times New Roman"/>
                <w:b/>
                <w:bCs/>
              </w:rPr>
              <w:t>eura</w:t>
            </w:r>
          </w:p>
        </w:tc>
      </w:tr>
      <w:tr w:rsidR="00FC1B14" w14:paraId="074582C3" w14:textId="77777777" w:rsidTr="00704BCD">
        <w:trPr>
          <w:trHeight w:val="705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45FE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UKUPNO RAZDJEL 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87C5" w14:textId="48A25C61" w:rsidR="00FC1B14" w:rsidRPr="00D506FE" w:rsidRDefault="0012533E" w:rsidP="00704B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579.655,05 </w:t>
            </w:r>
            <w:r w:rsidR="00FC1B14" w:rsidRPr="00D506FE">
              <w:rPr>
                <w:rFonts w:ascii="Times New Roman" w:eastAsia="Times New Roman" w:hAnsi="Times New Roman" w:cs="Times New Roman"/>
                <w:b/>
                <w:bCs/>
              </w:rPr>
              <w:t>eura</w:t>
            </w:r>
          </w:p>
        </w:tc>
      </w:tr>
    </w:tbl>
    <w:p w14:paraId="10B61F6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E04EFF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436187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01708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46C7E1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6EDE9A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5E87F3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922C21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ED113A" w14:textId="77777777" w:rsidR="009A42E4" w:rsidRDefault="009A42E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2645BE" w14:textId="77777777" w:rsidR="009A42E4" w:rsidRDefault="009A42E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87625C" w14:textId="77777777" w:rsidR="009A42E4" w:rsidRDefault="009A42E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B39FF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0CA67E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6882"/>
      </w:tblGrid>
      <w:tr w:rsidR="00FC1B14" w14:paraId="087A3C9E" w14:textId="77777777" w:rsidTr="00704BCD">
        <w:tc>
          <w:tcPr>
            <w:tcW w:w="2180" w:type="dxa"/>
            <w:shd w:val="clear" w:color="auto" w:fill="D9D9D9"/>
          </w:tcPr>
          <w:p w14:paraId="2E5BE87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PROGRAM:</w:t>
            </w:r>
          </w:p>
        </w:tc>
        <w:tc>
          <w:tcPr>
            <w:tcW w:w="6882" w:type="dxa"/>
            <w:shd w:val="clear" w:color="auto" w:fill="auto"/>
          </w:tcPr>
          <w:p w14:paraId="16F3225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OSNOVNO ŠKOLSTVO- JAVNA SLUŽBA</w:t>
            </w:r>
          </w:p>
        </w:tc>
      </w:tr>
      <w:tr w:rsidR="00FC1B14" w14:paraId="552F6962" w14:textId="77777777" w:rsidTr="00704BCD">
        <w:tc>
          <w:tcPr>
            <w:tcW w:w="2180" w:type="dxa"/>
            <w:shd w:val="clear" w:color="auto" w:fill="D9D9D9"/>
          </w:tcPr>
          <w:p w14:paraId="547427A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Cilj:</w:t>
            </w:r>
          </w:p>
        </w:tc>
        <w:tc>
          <w:tcPr>
            <w:tcW w:w="6882" w:type="dxa"/>
            <w:shd w:val="clear" w:color="auto" w:fill="auto"/>
          </w:tcPr>
          <w:p w14:paraId="0722980A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Kvalitetno obrazovanje i odgoj učenika.</w:t>
            </w:r>
          </w:p>
        </w:tc>
      </w:tr>
    </w:tbl>
    <w:p w14:paraId="16EAC5D2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B3CE5F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2685"/>
        <w:gridCol w:w="4781"/>
      </w:tblGrid>
      <w:tr w:rsidR="00FC1B14" w14:paraId="6B29FA6D" w14:textId="77777777" w:rsidTr="00704BCD">
        <w:trPr>
          <w:trHeight w:val="517"/>
        </w:trPr>
        <w:tc>
          <w:tcPr>
            <w:tcW w:w="1596" w:type="dxa"/>
            <w:shd w:val="clear" w:color="auto" w:fill="D9D9D9"/>
          </w:tcPr>
          <w:p w14:paraId="5800FE7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685" w:type="dxa"/>
            <w:shd w:val="clear" w:color="auto" w:fill="auto"/>
          </w:tcPr>
          <w:p w14:paraId="392FAB1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C014000A400001</w:t>
            </w:r>
          </w:p>
        </w:tc>
        <w:tc>
          <w:tcPr>
            <w:tcW w:w="4781" w:type="dxa"/>
            <w:shd w:val="clear" w:color="auto" w:fill="auto"/>
          </w:tcPr>
          <w:p w14:paraId="74C2AB1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PLAĆE I OSTALE NAKNADE ZAPOSLENIMA</w:t>
            </w:r>
          </w:p>
        </w:tc>
      </w:tr>
      <w:tr w:rsidR="00FC1B14" w14:paraId="118959EF" w14:textId="77777777" w:rsidTr="00704BCD">
        <w:trPr>
          <w:trHeight w:val="517"/>
        </w:trPr>
        <w:tc>
          <w:tcPr>
            <w:tcW w:w="1596" w:type="dxa"/>
            <w:shd w:val="clear" w:color="auto" w:fill="D9D9D9"/>
          </w:tcPr>
          <w:p w14:paraId="4479119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Zakonska i druga pravna osnova:</w:t>
            </w:r>
          </w:p>
        </w:tc>
        <w:tc>
          <w:tcPr>
            <w:tcW w:w="7466" w:type="dxa"/>
            <w:gridSpan w:val="2"/>
            <w:shd w:val="clear" w:color="auto" w:fill="auto"/>
          </w:tcPr>
          <w:p w14:paraId="73A5DB7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Zakon o odgoju i obrazovanju u osnovnoj i srednjoj školi ( NN 87/08, 86/09., 92/10., 90/11. 152/14, 07/17 2 i 68/18)</w:t>
            </w:r>
          </w:p>
          <w:p w14:paraId="3CE2961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Zakon o ustanovama ( NN 76/93, 29/97, 47/99, 35/08)</w:t>
            </w:r>
          </w:p>
          <w:p w14:paraId="5BA3D8A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Zakon o proračunu ( NN, br. 87/08, 136/12, 15/15), Pravilnik o proračunskim klasifikacijama ( NN br. 26/10.120/13)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Pravilnik o proračunskom računovodstvu i računskom planu ( NN br. 124/14, 115/5, 87/16.)</w:t>
            </w:r>
          </w:p>
          <w:p w14:paraId="37BA52C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Upute za izradu Proračuna  Splitsko – dalmatinske županije</w:t>
            </w:r>
          </w:p>
          <w:p w14:paraId="0206A8A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  razdoblje  2021. – 2023.</w:t>
            </w:r>
          </w:p>
          <w:p w14:paraId="548030D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Godišnji plan i program rada za šk. 2022./2023.</w:t>
            </w:r>
          </w:p>
          <w:p w14:paraId="54DF31E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Kurikulum Škole za školsku  2022./2023.</w:t>
            </w:r>
          </w:p>
        </w:tc>
      </w:tr>
      <w:tr w:rsidR="00FC1B14" w14:paraId="4ED0FFD2" w14:textId="77777777" w:rsidTr="00704BCD">
        <w:trPr>
          <w:trHeight w:val="257"/>
        </w:trPr>
        <w:tc>
          <w:tcPr>
            <w:tcW w:w="1596" w:type="dxa"/>
            <w:shd w:val="clear" w:color="auto" w:fill="D9D9D9"/>
          </w:tcPr>
          <w:p w14:paraId="5D4BED7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7466" w:type="dxa"/>
            <w:gridSpan w:val="2"/>
            <w:shd w:val="clear" w:color="auto" w:fill="auto"/>
          </w:tcPr>
          <w:p w14:paraId="44E16DD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Izvori sredstava potrebnih za redovno poslovanje  i odvijanje gore navedenih ciljeva su iz: državnog proračuna (636) za plaće  i ostale rashode za zaposlene; opći prihodi i primici iz ŽSD (decentralizirana sredstva za materijalne troškove skupine 671); vlastiti prihodi  u skupini 641 i 661 za materijalne troškove te donacije privatnih osoba i TD- uglavnom za   nabavku OSS. Prihodi po posebnim propisima u skupini 652 namijenjeni su za pokriće rada i troškova školske kuhinje.</w:t>
            </w:r>
          </w:p>
          <w:p w14:paraId="174047EC" w14:textId="77777777" w:rsidR="00FC1B14" w:rsidRDefault="00FC1B14" w:rsidP="00704BCD">
            <w:pPr>
              <w:tabs>
                <w:tab w:val="right" w:pos="697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  <w:p w14:paraId="1813E8A7" w14:textId="77777777" w:rsidR="00FC1B14" w:rsidRDefault="00FC1B14" w:rsidP="00704BC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B14" w14:paraId="4430780A" w14:textId="77777777" w:rsidTr="00704BCD">
        <w:trPr>
          <w:trHeight w:val="257"/>
        </w:trPr>
        <w:tc>
          <w:tcPr>
            <w:tcW w:w="1596" w:type="dxa"/>
            <w:shd w:val="clear" w:color="auto" w:fill="D9D9D9"/>
          </w:tcPr>
          <w:p w14:paraId="42F2FB1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7466" w:type="dxa"/>
            <w:gridSpan w:val="2"/>
            <w:shd w:val="clear" w:color="auto" w:fill="auto"/>
          </w:tcPr>
          <w:p w14:paraId="7E98BA5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zaposlenika OŠ varira od 27-32 radnika  i to sa vrlo različitom satnicom u rasponu od 1,4 do 8 sati dnevno a uz to veliki broj njih svakodnevno putuje na posao i sa posla te uspješno  realizira sve  prethodno postavljene ciljeve i programe rada škole. Kretanje broja zaposlenih prati realizaciju programa rada škole.</w:t>
            </w:r>
          </w:p>
        </w:tc>
      </w:tr>
      <w:tr w:rsidR="00FC1B14" w14:paraId="4FF672F6" w14:textId="77777777" w:rsidTr="00704BCD">
        <w:trPr>
          <w:trHeight w:val="257"/>
        </w:trPr>
        <w:tc>
          <w:tcPr>
            <w:tcW w:w="9062" w:type="dxa"/>
            <w:gridSpan w:val="3"/>
            <w:shd w:val="clear" w:color="auto" w:fill="FFFFFF"/>
          </w:tcPr>
          <w:p w14:paraId="1279DD8B" w14:textId="77777777" w:rsidR="00FC1B14" w:rsidRDefault="00FC1B14" w:rsidP="00704BC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4E30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A52507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8A5955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2299"/>
        <w:gridCol w:w="928"/>
        <w:gridCol w:w="1378"/>
        <w:gridCol w:w="1375"/>
        <w:gridCol w:w="1367"/>
      </w:tblGrid>
      <w:tr w:rsidR="00FC1B14" w14:paraId="36D82672" w14:textId="77777777" w:rsidTr="00704BCD">
        <w:trPr>
          <w:trHeight w:val="638"/>
        </w:trPr>
        <w:tc>
          <w:tcPr>
            <w:tcW w:w="1715" w:type="dxa"/>
            <w:shd w:val="clear" w:color="auto" w:fill="D9D9D9"/>
          </w:tcPr>
          <w:p w14:paraId="2491D8E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299" w:type="dxa"/>
            <w:shd w:val="clear" w:color="auto" w:fill="D9D9D9"/>
          </w:tcPr>
          <w:p w14:paraId="0A3B43FB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1EABA5CA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78" w:type="dxa"/>
            <w:shd w:val="clear" w:color="auto" w:fill="D9D9D9"/>
          </w:tcPr>
          <w:p w14:paraId="3A03F34D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2023.</w:t>
            </w:r>
          </w:p>
        </w:tc>
        <w:tc>
          <w:tcPr>
            <w:tcW w:w="1375" w:type="dxa"/>
            <w:shd w:val="clear" w:color="auto" w:fill="D9D9D9"/>
          </w:tcPr>
          <w:p w14:paraId="44999E4C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367" w:type="dxa"/>
            <w:shd w:val="clear" w:color="auto" w:fill="D9D9D9"/>
          </w:tcPr>
          <w:p w14:paraId="545AB4D5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2023.</w:t>
            </w:r>
          </w:p>
        </w:tc>
      </w:tr>
      <w:tr w:rsidR="00FC1B14" w14:paraId="54152403" w14:textId="77777777" w:rsidTr="00704BCD">
        <w:trPr>
          <w:trHeight w:val="779"/>
        </w:trPr>
        <w:tc>
          <w:tcPr>
            <w:tcW w:w="1715" w:type="dxa"/>
            <w:shd w:val="clear" w:color="auto" w:fill="auto"/>
          </w:tcPr>
          <w:p w14:paraId="1D47BFC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299" w:type="dxa"/>
            <w:shd w:val="clear" w:color="auto" w:fill="auto"/>
          </w:tcPr>
          <w:p w14:paraId="6495F3E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</w:t>
            </w:r>
          </w:p>
        </w:tc>
        <w:tc>
          <w:tcPr>
            <w:tcW w:w="928" w:type="dxa"/>
          </w:tcPr>
          <w:p w14:paraId="67BA3230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14:paraId="6D245CC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375" w:type="dxa"/>
          </w:tcPr>
          <w:p w14:paraId="2707925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Ministarstvo</w:t>
            </w:r>
          </w:p>
          <w:p w14:paraId="6884C91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Uprava</w:t>
            </w:r>
          </w:p>
        </w:tc>
        <w:tc>
          <w:tcPr>
            <w:tcW w:w="1367" w:type="dxa"/>
            <w:shd w:val="clear" w:color="auto" w:fill="auto"/>
          </w:tcPr>
          <w:p w14:paraId="4922B8B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4A1377A2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E154F2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84B29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C4FDAF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451BCF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3D804C" w14:textId="77777777" w:rsidR="009A42E4" w:rsidRDefault="009A42E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48A9FE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09"/>
        <w:gridCol w:w="2146"/>
        <w:gridCol w:w="161"/>
        <w:gridCol w:w="2419"/>
        <w:gridCol w:w="1948"/>
      </w:tblGrid>
      <w:tr w:rsidR="00FC1B14" w14:paraId="2702FCF0" w14:textId="77777777" w:rsidTr="00FC1B14">
        <w:trPr>
          <w:trHeight w:val="517"/>
        </w:trPr>
        <w:tc>
          <w:tcPr>
            <w:tcW w:w="2306" w:type="dxa"/>
            <w:shd w:val="clear" w:color="auto" w:fill="D9D9D9"/>
          </w:tcPr>
          <w:p w14:paraId="57AE4E4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Aktivnost/ Projekt: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4FE3EA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C014000T400006</w:t>
            </w:r>
          </w:p>
        </w:tc>
        <w:tc>
          <w:tcPr>
            <w:tcW w:w="4506" w:type="dxa"/>
            <w:gridSpan w:val="3"/>
            <w:shd w:val="clear" w:color="auto" w:fill="auto"/>
          </w:tcPr>
          <w:p w14:paraId="38B586D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 e-škole tehničar STP</w:t>
            </w:r>
          </w:p>
        </w:tc>
      </w:tr>
      <w:tr w:rsidR="00FC1B14" w14:paraId="484D1061" w14:textId="77777777" w:rsidTr="00FC1B14">
        <w:trPr>
          <w:trHeight w:val="257"/>
        </w:trPr>
        <w:tc>
          <w:tcPr>
            <w:tcW w:w="2306" w:type="dxa"/>
            <w:shd w:val="clear" w:color="auto" w:fill="D9D9D9"/>
          </w:tcPr>
          <w:p w14:paraId="38AE4F5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756" w:type="dxa"/>
            <w:gridSpan w:val="5"/>
            <w:shd w:val="clear" w:color="auto" w:fill="auto"/>
          </w:tcPr>
          <w:p w14:paraId="12259EE2" w14:textId="0A2BC775" w:rsidR="00FC1B14" w:rsidRDefault="00FC1B14" w:rsidP="00704B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e-škole je pilot projekt u kojem CARNET školu oprema lokalnom mrežom i računalnom opremom te se osigurava održavanje za vrijeme trajanja projekta. Škola imenuje </w:t>
            </w:r>
            <w:r w:rsidR="0012533E">
              <w:rPr>
                <w:sz w:val="24"/>
                <w:szCs w:val="24"/>
              </w:rPr>
              <w:t>e tehničara</w:t>
            </w:r>
            <w:r>
              <w:rPr>
                <w:sz w:val="24"/>
                <w:szCs w:val="24"/>
              </w:rPr>
              <w:t xml:space="preserve"> uz suglasnost županije, u ovoj školskoj godini škola </w:t>
            </w:r>
            <w:proofErr w:type="spellStart"/>
            <w:r>
              <w:rPr>
                <w:sz w:val="24"/>
                <w:szCs w:val="24"/>
              </w:rPr>
              <w:t>Milna</w:t>
            </w:r>
            <w:proofErr w:type="spellEnd"/>
            <w:r>
              <w:rPr>
                <w:sz w:val="24"/>
                <w:szCs w:val="24"/>
              </w:rPr>
              <w:t xml:space="preserve"> je dobila suglasnost za</w:t>
            </w:r>
            <w:r w:rsidR="0012533E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 </w:t>
            </w:r>
            <w:r w:rsidR="0012533E">
              <w:rPr>
                <w:sz w:val="24"/>
                <w:szCs w:val="24"/>
              </w:rPr>
              <w:t>tehničara</w:t>
            </w:r>
            <w:r>
              <w:rPr>
                <w:sz w:val="24"/>
                <w:szCs w:val="24"/>
              </w:rPr>
              <w:t xml:space="preserve"> Sanela Dekanić.</w:t>
            </w:r>
          </w:p>
        </w:tc>
      </w:tr>
      <w:tr w:rsidR="00FC1B14" w14:paraId="23C1649C" w14:textId="77777777" w:rsidTr="00FC1B14">
        <w:trPr>
          <w:trHeight w:val="257"/>
        </w:trPr>
        <w:tc>
          <w:tcPr>
            <w:tcW w:w="2306" w:type="dxa"/>
            <w:shd w:val="clear" w:color="auto" w:fill="D9D9D9"/>
          </w:tcPr>
          <w:p w14:paraId="4F7A2FA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756" w:type="dxa"/>
            <w:gridSpan w:val="5"/>
            <w:shd w:val="clear" w:color="auto" w:fill="auto"/>
          </w:tcPr>
          <w:p w14:paraId="1D821DE4" w14:textId="77777777" w:rsidR="00FC1B14" w:rsidRDefault="00FC1B14" w:rsidP="00704B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Materijalni i financijski rashodi planiraju se s ciljem da se zadovolje sve potrebe za nesmetan rad škole, i to iz matičnih sredstava SDŽ za Projekt  e - Škole</w:t>
            </w:r>
          </w:p>
        </w:tc>
      </w:tr>
      <w:tr w:rsidR="00FC1B14" w14:paraId="7837E8D2" w14:textId="77777777" w:rsidTr="00FC1B14">
        <w:trPr>
          <w:trHeight w:val="257"/>
        </w:trPr>
        <w:tc>
          <w:tcPr>
            <w:tcW w:w="9062" w:type="dxa"/>
            <w:gridSpan w:val="6"/>
            <w:shd w:val="clear" w:color="auto" w:fill="FFFFFF"/>
          </w:tcPr>
          <w:p w14:paraId="4D3D71AA" w14:textId="553C7DFD" w:rsidR="00FC1B14" w:rsidRPr="0006077E" w:rsidRDefault="00FC1B14" w:rsidP="00704BCD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 w:rsidRPr="0006077E">
              <w:rPr>
                <w:b/>
                <w:bCs/>
                <w:sz w:val="24"/>
                <w:szCs w:val="24"/>
              </w:rPr>
              <w:t xml:space="preserve">729,98 </w:t>
            </w:r>
            <w:r w:rsidR="00845D85">
              <w:rPr>
                <w:b/>
                <w:bCs/>
                <w:sz w:val="24"/>
                <w:szCs w:val="24"/>
              </w:rPr>
              <w:t xml:space="preserve">eura </w:t>
            </w:r>
          </w:p>
          <w:p w14:paraId="493E5B0D" w14:textId="77777777" w:rsidR="00FC1B14" w:rsidRPr="0006077E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B14" w:rsidRPr="00AC2C3E" w14:paraId="0A767F60" w14:textId="77777777" w:rsidTr="00FC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415" w:type="dxa"/>
            <w:gridSpan w:val="2"/>
            <w:shd w:val="clear" w:color="auto" w:fill="F2F2F2"/>
          </w:tcPr>
          <w:p w14:paraId="4EC94E96" w14:textId="7414BE52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 w:rsidRPr="00AC2C3E">
              <w:rPr>
                <w:b/>
                <w:bCs/>
                <w:color w:val="000000"/>
              </w:rPr>
              <w:t>Proračun 202</w:t>
            </w:r>
            <w:r w:rsidR="00287366">
              <w:rPr>
                <w:b/>
                <w:bCs/>
                <w:color w:val="000000"/>
              </w:rPr>
              <w:t>4</w:t>
            </w:r>
            <w:r w:rsidRPr="00AC2C3E">
              <w:rPr>
                <w:b/>
                <w:bCs/>
                <w:color w:val="000000"/>
              </w:rPr>
              <w:t>.</w:t>
            </w:r>
          </w:p>
        </w:tc>
        <w:tc>
          <w:tcPr>
            <w:tcW w:w="2302" w:type="dxa"/>
            <w:gridSpan w:val="2"/>
            <w:shd w:val="clear" w:color="auto" w:fill="F2F2F2"/>
          </w:tcPr>
          <w:p w14:paraId="1BD8AD55" w14:textId="68EA6A7C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 w:rsidRPr="00AC2C3E">
              <w:rPr>
                <w:b/>
                <w:bCs/>
                <w:color w:val="000000"/>
              </w:rPr>
              <w:t>I. Rebalans 202</w:t>
            </w:r>
            <w:r w:rsidR="0028736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13" w:type="dxa"/>
            <w:shd w:val="clear" w:color="auto" w:fill="F2F2F2"/>
          </w:tcPr>
          <w:p w14:paraId="627E4B60" w14:textId="77777777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promjene</w:t>
            </w:r>
          </w:p>
        </w:tc>
        <w:tc>
          <w:tcPr>
            <w:tcW w:w="1943" w:type="dxa"/>
          </w:tcPr>
          <w:p w14:paraId="221E963E" w14:textId="2BFFA3CB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AC2C3E">
              <w:rPr>
                <w:b/>
                <w:bCs/>
                <w:color w:val="000000"/>
              </w:rPr>
              <w:t>I. Rebalans 202</w:t>
            </w:r>
            <w:r w:rsidR="00287366">
              <w:rPr>
                <w:b/>
                <w:bCs/>
                <w:color w:val="000000"/>
              </w:rPr>
              <w:t>4</w:t>
            </w:r>
            <w:r w:rsidRPr="00AC2C3E">
              <w:rPr>
                <w:b/>
                <w:bCs/>
                <w:color w:val="000000"/>
              </w:rPr>
              <w:t>.</w:t>
            </w:r>
          </w:p>
        </w:tc>
      </w:tr>
      <w:tr w:rsidR="00FC1B14" w:rsidRPr="00B41766" w14:paraId="6EA63772" w14:textId="77777777" w:rsidTr="00FC1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37D9" w14:textId="29C7FA3A" w:rsidR="00FC1B14" w:rsidRPr="00B41766" w:rsidRDefault="00FC1B14" w:rsidP="00704BC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729,98€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5F4" w14:textId="2983394B" w:rsidR="00FC1B14" w:rsidRPr="00B41766" w:rsidRDefault="00FC1B14" w:rsidP="00704BC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729,98€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C0DF" w14:textId="0DA0F838" w:rsidR="00FC1B14" w:rsidRPr="00B41766" w:rsidRDefault="00FC1B14" w:rsidP="00704BCD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0,00€</w:t>
            </w:r>
          </w:p>
        </w:tc>
        <w:tc>
          <w:tcPr>
            <w:tcW w:w="1943" w:type="dxa"/>
          </w:tcPr>
          <w:p w14:paraId="013F2620" w14:textId="3B0971C0" w:rsidR="00FC1B14" w:rsidRPr="00B41766" w:rsidRDefault="00C17528" w:rsidP="00704BCD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729,98</w:t>
            </w:r>
            <w:r w:rsidR="00FC1B14">
              <w:rPr>
                <w:bCs/>
                <w:color w:val="000000"/>
              </w:rPr>
              <w:t>€</w:t>
            </w:r>
          </w:p>
        </w:tc>
      </w:tr>
    </w:tbl>
    <w:p w14:paraId="13EBBE1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E877A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2289"/>
        <w:gridCol w:w="928"/>
        <w:gridCol w:w="1328"/>
        <w:gridCol w:w="1582"/>
        <w:gridCol w:w="1319"/>
      </w:tblGrid>
      <w:tr w:rsidR="00FC1B14" w14:paraId="4CFA1722" w14:textId="77777777" w:rsidTr="00704BCD">
        <w:trPr>
          <w:trHeight w:val="651"/>
        </w:trPr>
        <w:tc>
          <w:tcPr>
            <w:tcW w:w="1616" w:type="dxa"/>
            <w:shd w:val="clear" w:color="auto" w:fill="D9D9D9"/>
          </w:tcPr>
          <w:p w14:paraId="5243592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289" w:type="dxa"/>
            <w:shd w:val="clear" w:color="auto" w:fill="D9D9D9"/>
          </w:tcPr>
          <w:p w14:paraId="7CC0D176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0C308BF7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28" w:type="dxa"/>
            <w:shd w:val="clear" w:color="auto" w:fill="D9D9D9"/>
          </w:tcPr>
          <w:p w14:paraId="3D762C04" w14:textId="3A84ADFC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</w:t>
            </w:r>
            <w:r w:rsidR="00125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82" w:type="dxa"/>
            <w:shd w:val="clear" w:color="auto" w:fill="D9D9D9"/>
          </w:tcPr>
          <w:p w14:paraId="79837283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319" w:type="dxa"/>
            <w:shd w:val="clear" w:color="auto" w:fill="D9D9D9"/>
          </w:tcPr>
          <w:p w14:paraId="42CCFC5B" w14:textId="7697FDD1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</w:t>
            </w:r>
            <w:r w:rsidR="00125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C1B14" w14:paraId="51D439BD" w14:textId="77777777" w:rsidTr="00704BCD">
        <w:trPr>
          <w:trHeight w:val="219"/>
        </w:trPr>
        <w:tc>
          <w:tcPr>
            <w:tcW w:w="1616" w:type="dxa"/>
            <w:shd w:val="clear" w:color="auto" w:fill="auto"/>
          </w:tcPr>
          <w:p w14:paraId="315658A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289" w:type="dxa"/>
            <w:shd w:val="clear" w:color="auto" w:fill="auto"/>
          </w:tcPr>
          <w:p w14:paraId="5893EEA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 e tehničara</w:t>
            </w:r>
          </w:p>
        </w:tc>
        <w:tc>
          <w:tcPr>
            <w:tcW w:w="928" w:type="dxa"/>
          </w:tcPr>
          <w:p w14:paraId="3E389E9E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D29F49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82" w:type="dxa"/>
          </w:tcPr>
          <w:p w14:paraId="6D98C22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319" w:type="dxa"/>
            <w:shd w:val="clear" w:color="auto" w:fill="auto"/>
          </w:tcPr>
          <w:p w14:paraId="185D640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55B7DA8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62"/>
        <w:gridCol w:w="4683"/>
      </w:tblGrid>
      <w:tr w:rsidR="00FC1B14" w14:paraId="3A0B6A35" w14:textId="77777777" w:rsidTr="00704BCD">
        <w:trPr>
          <w:trHeight w:val="517"/>
        </w:trPr>
        <w:tc>
          <w:tcPr>
            <w:tcW w:w="2217" w:type="dxa"/>
            <w:shd w:val="clear" w:color="auto" w:fill="D9D9D9"/>
          </w:tcPr>
          <w:p w14:paraId="0947693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162" w:type="dxa"/>
            <w:shd w:val="clear" w:color="auto" w:fill="auto"/>
          </w:tcPr>
          <w:p w14:paraId="139BA28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C014000A400001</w:t>
            </w:r>
          </w:p>
          <w:p w14:paraId="54B7803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C014000A400013</w:t>
            </w:r>
          </w:p>
        </w:tc>
        <w:tc>
          <w:tcPr>
            <w:tcW w:w="4683" w:type="dxa"/>
            <w:shd w:val="clear" w:color="auto" w:fill="auto"/>
          </w:tcPr>
          <w:p w14:paraId="1EBFAAE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MATERIJALNI I FINANCIJSKI RASHODI</w:t>
            </w:r>
          </w:p>
        </w:tc>
      </w:tr>
      <w:tr w:rsidR="00FC1B14" w14:paraId="1D079EAF" w14:textId="77777777" w:rsidTr="00704BCD">
        <w:trPr>
          <w:trHeight w:val="257"/>
        </w:trPr>
        <w:tc>
          <w:tcPr>
            <w:tcW w:w="2217" w:type="dxa"/>
            <w:shd w:val="clear" w:color="auto" w:fill="D9D9D9"/>
          </w:tcPr>
          <w:p w14:paraId="62F63F6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845" w:type="dxa"/>
            <w:gridSpan w:val="2"/>
            <w:shd w:val="clear" w:color="auto" w:fill="auto"/>
          </w:tcPr>
          <w:p w14:paraId="1BEA5B0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Prihodi su planirani prema uputama SDŽ iz više izvora i to: nadležnog ministarstva kao pomoć, županijskog proračuna, općinskog proračuna, donacije  privatnih osoba i neprofitnih organizacija, te trg. Društava, kao i sufinanciranje roditelja za rad školske kuhinje i ostalih aktivnosti učenika vezanih uz redovnu nastavu.</w:t>
            </w:r>
          </w:p>
          <w:p w14:paraId="08B41AB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7F262" w14:textId="4C9A5505" w:rsidR="00DB1493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Prijevoz učenika škole je organiziran s prijevoznikom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 troškove prijevoza snosi SDŽ </w:t>
            </w:r>
          </w:p>
          <w:p w14:paraId="3673F2C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5205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rashodi po pozicijama za materijalne i financijske troškove na 2-oj razini iznose  </w:t>
            </w:r>
          </w:p>
          <w:p w14:paraId="2626BECA" w14:textId="1EEED1D6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IZVOR SDŽ 4.4.1. SVEUKUPNO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7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6.973,82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377217A9" w14:textId="1981DDBB" w:rsidR="00FC1B14" w:rsidRDefault="0012533E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MEDNI DANI SDŽ                               </w:t>
            </w:r>
            <w:r w:rsidRPr="00125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 </w:t>
            </w:r>
          </w:p>
          <w:p w14:paraId="519C63DD" w14:textId="5EA937FA" w:rsidR="0012533E" w:rsidRDefault="0012533E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NATJECANJA I MANIFESTACIJ </w:t>
            </w:r>
            <w:r w:rsidRPr="00125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1.003,46 </w:t>
            </w:r>
            <w:r w:rsidRPr="0012533E">
              <w:rPr>
                <w:rFonts w:ascii="Times New Roman" w:eastAsia="Times New Roman" w:hAnsi="Times New Roman" w:cs="Times New Roman"/>
                <w:sz w:val="24"/>
                <w:szCs w:val="24"/>
              </w:rPr>
              <w:t>eura</w:t>
            </w:r>
          </w:p>
          <w:p w14:paraId="2F0284C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 državnog proračuna kao pomoć (636) dobivamo i sredstva za : </w:t>
            </w:r>
          </w:p>
          <w:p w14:paraId="0EACFD6C" w14:textId="3DE5F1C8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  </w:t>
            </w:r>
            <w:r w:rsidRPr="0050345C">
              <w:rPr>
                <w:rFonts w:ascii="Times New Roman" w:eastAsia="Times New Roman" w:hAnsi="Times New Roman" w:cs="Times New Roman"/>
                <w:sz w:val="24"/>
                <w:szCs w:val="24"/>
              </w:rPr>
              <w:t>Rashodi za zaposlene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17528" w:rsidRPr="00C17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461.197,27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1D82C904" w14:textId="71DC287A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  </w:t>
            </w:r>
            <w:r w:rsidRPr="0050345C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Materijalni rashodi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17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45.481,57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3D665B72" w14:textId="20C96750" w:rsidR="00FC1B14" w:rsidRDefault="00CF7A20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  Financijski rashodi                                </w:t>
            </w:r>
            <w:r w:rsidRPr="00CF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 </w:t>
            </w:r>
          </w:p>
          <w:p w14:paraId="65802DA4" w14:textId="44F365A0" w:rsidR="00CF7A20" w:rsidRDefault="00CF7A20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 Dugotrajna imovina                           </w:t>
            </w:r>
            <w:r w:rsidR="00C17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2.337,50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 </w:t>
            </w:r>
          </w:p>
          <w:p w14:paraId="44E7A7DD" w14:textId="77777777" w:rsidR="0012533E" w:rsidRDefault="0012533E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FE2C9" w14:textId="77777777" w:rsidR="0012533E" w:rsidRDefault="0012533E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EF8B6" w14:textId="061F9ABC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Iz prihoda po posebnim propisima (652):</w:t>
            </w:r>
          </w:p>
          <w:p w14:paraId="11281EDC" w14:textId="259439CD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 Rashodi za materijal i energiju                     </w:t>
            </w:r>
            <w:r w:rsid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651A9D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4B348F00" w14:textId="60EAB870" w:rsidR="00FC1B14" w:rsidRDefault="00FC1B14" w:rsidP="00704BCD">
            <w:pPr>
              <w:tabs>
                <w:tab w:val="left" w:pos="521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  <w:r w:rsidRPr="0050345C">
              <w:rPr>
                <w:rFonts w:ascii="Times New Roman" w:eastAsia="Times New Roman" w:hAnsi="Times New Roman" w:cs="Times New Roman"/>
                <w:sz w:val="24"/>
                <w:szCs w:val="24"/>
              </w:rPr>
              <w:t>Rashodi za nabavu dugotrajne imovine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3A5ECBDE" w14:textId="77777777" w:rsidR="00FC1B14" w:rsidRDefault="00FC1B14" w:rsidP="00704BCD">
            <w:pPr>
              <w:tabs>
                <w:tab w:val="left" w:pos="50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61BFC77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 vlastitih prihoda (641,661)</w:t>
            </w:r>
          </w:p>
          <w:p w14:paraId="1553BC1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4212A" w14:textId="77AB77EF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Rashodi djelatnosti                             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201,99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44591B6E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E1644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66">
              <w:rPr>
                <w:rFonts w:ascii="Times New Roman" w:eastAsia="Times New Roman" w:hAnsi="Times New Roman" w:cs="Times New Roman"/>
                <w:sz w:val="24"/>
                <w:szCs w:val="24"/>
              </w:rPr>
              <w:t>Donacije PK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(66)</w:t>
            </w:r>
          </w:p>
          <w:p w14:paraId="6528F73B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18C0A" w14:textId="6914F5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Rashodi djelatnosti                             </w:t>
            </w:r>
            <w:r w:rsidR="00287366" w:rsidRPr="0028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  <w:r w:rsidR="00287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eura </w:t>
            </w:r>
          </w:p>
          <w:p w14:paraId="47C26B65" w14:textId="05F032FC" w:rsidR="00C17528" w:rsidRDefault="00C17528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B9F9F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5F663B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E1CA4A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4"/>
        <w:gridCol w:w="2215"/>
        <w:gridCol w:w="928"/>
        <w:gridCol w:w="1343"/>
        <w:gridCol w:w="1599"/>
        <w:gridCol w:w="1333"/>
      </w:tblGrid>
      <w:tr w:rsidR="00FC1B14" w14:paraId="2F7BC3D8" w14:textId="77777777" w:rsidTr="00704BCD">
        <w:trPr>
          <w:trHeight w:val="651"/>
        </w:trPr>
        <w:tc>
          <w:tcPr>
            <w:tcW w:w="1644" w:type="dxa"/>
            <w:shd w:val="clear" w:color="auto" w:fill="D9D9D9"/>
          </w:tcPr>
          <w:p w14:paraId="071A3F1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215" w:type="dxa"/>
            <w:shd w:val="clear" w:color="auto" w:fill="D9D9D9"/>
          </w:tcPr>
          <w:p w14:paraId="14F336C4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5188B5C6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43" w:type="dxa"/>
            <w:shd w:val="clear" w:color="auto" w:fill="D9D9D9"/>
          </w:tcPr>
          <w:p w14:paraId="04B24C18" w14:textId="2E395484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</w:t>
            </w:r>
            <w:r w:rsidR="00125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99" w:type="dxa"/>
            <w:shd w:val="clear" w:color="auto" w:fill="D9D9D9"/>
          </w:tcPr>
          <w:p w14:paraId="471DDC0E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333" w:type="dxa"/>
            <w:shd w:val="clear" w:color="auto" w:fill="D9D9D9"/>
          </w:tcPr>
          <w:p w14:paraId="5F8FECC9" w14:textId="1774341C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</w:t>
            </w:r>
            <w:r w:rsidR="00125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C1B14" w14:paraId="3A250B92" w14:textId="77777777" w:rsidTr="00704BCD">
        <w:trPr>
          <w:trHeight w:val="219"/>
        </w:trPr>
        <w:tc>
          <w:tcPr>
            <w:tcW w:w="1644" w:type="dxa"/>
            <w:shd w:val="clear" w:color="auto" w:fill="auto"/>
          </w:tcPr>
          <w:p w14:paraId="3A1513B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215" w:type="dxa"/>
            <w:shd w:val="clear" w:color="auto" w:fill="auto"/>
          </w:tcPr>
          <w:p w14:paraId="55A2B3BD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Prihodi bi trebali biti dostatni za pokriće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materijlanih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troškova</w:t>
            </w:r>
          </w:p>
        </w:tc>
        <w:tc>
          <w:tcPr>
            <w:tcW w:w="928" w:type="dxa"/>
          </w:tcPr>
          <w:p w14:paraId="5DD64C73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43" w:type="dxa"/>
            <w:shd w:val="clear" w:color="auto" w:fill="auto"/>
          </w:tcPr>
          <w:p w14:paraId="013FBC1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99" w:type="dxa"/>
          </w:tcPr>
          <w:p w14:paraId="052039F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333" w:type="dxa"/>
            <w:shd w:val="clear" w:color="auto" w:fill="auto"/>
          </w:tcPr>
          <w:p w14:paraId="405C909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3A39B888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6900B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4E298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50"/>
        <w:gridCol w:w="4520"/>
      </w:tblGrid>
      <w:tr w:rsidR="00FC1B14" w14:paraId="55795038" w14:textId="77777777" w:rsidTr="00704BCD">
        <w:trPr>
          <w:trHeight w:val="517"/>
        </w:trPr>
        <w:tc>
          <w:tcPr>
            <w:tcW w:w="2297" w:type="dxa"/>
            <w:shd w:val="clear" w:color="auto" w:fill="D9D9D9"/>
          </w:tcPr>
          <w:p w14:paraId="179B015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250" w:type="dxa"/>
            <w:shd w:val="clear" w:color="auto" w:fill="auto"/>
          </w:tcPr>
          <w:p w14:paraId="308F71E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A004001T400110</w:t>
            </w:r>
          </w:p>
        </w:tc>
        <w:tc>
          <w:tcPr>
            <w:tcW w:w="4520" w:type="dxa"/>
            <w:shd w:val="clear" w:color="auto" w:fill="auto"/>
          </w:tcPr>
          <w:p w14:paraId="0A1151B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Financiranje troškova prehrane za učenike OŠ</w:t>
            </w:r>
          </w:p>
        </w:tc>
      </w:tr>
      <w:tr w:rsidR="00FC1B14" w14:paraId="6C6ED4CB" w14:textId="77777777" w:rsidTr="00704BCD">
        <w:trPr>
          <w:trHeight w:val="257"/>
        </w:trPr>
        <w:tc>
          <w:tcPr>
            <w:tcW w:w="2297" w:type="dxa"/>
            <w:shd w:val="clear" w:color="auto" w:fill="D9D9D9"/>
          </w:tcPr>
          <w:p w14:paraId="2A0753A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7621094D" w14:textId="5FEAB770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Financiranje prehrane učenika u osnovnoj školi za sve učenike, planirani iznos prehrane po učeniku 1,33 euro .</w:t>
            </w:r>
          </w:p>
        </w:tc>
      </w:tr>
      <w:tr w:rsidR="00FC1B14" w14:paraId="3834A26A" w14:textId="77777777" w:rsidTr="00704BCD">
        <w:trPr>
          <w:trHeight w:val="257"/>
        </w:trPr>
        <w:tc>
          <w:tcPr>
            <w:tcW w:w="2297" w:type="dxa"/>
            <w:shd w:val="clear" w:color="auto" w:fill="D9D9D9"/>
          </w:tcPr>
          <w:p w14:paraId="72E6597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0A0335D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Planirana sredstva bi trebala biti dostatna za financiranje svih obroka </w:t>
            </w:r>
          </w:p>
        </w:tc>
      </w:tr>
      <w:tr w:rsidR="00FC1B14" w14:paraId="7328CC9B" w14:textId="77777777" w:rsidTr="00704BCD">
        <w:trPr>
          <w:trHeight w:val="257"/>
        </w:trPr>
        <w:tc>
          <w:tcPr>
            <w:tcW w:w="9067" w:type="dxa"/>
            <w:gridSpan w:val="3"/>
            <w:shd w:val="clear" w:color="auto" w:fill="FFFFFF"/>
          </w:tcPr>
          <w:p w14:paraId="1276D07B" w14:textId="77777777" w:rsidR="00FC1B14" w:rsidRDefault="00FC1B14" w:rsidP="00D346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3E52E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210"/>
        <w:gridCol w:w="2316"/>
        <w:gridCol w:w="2115"/>
      </w:tblGrid>
      <w:tr w:rsidR="00FC1B14" w:rsidRPr="00AC2C3E" w14:paraId="0271B4E5" w14:textId="77777777" w:rsidTr="00FC1B14">
        <w:trPr>
          <w:trHeight w:val="218"/>
        </w:trPr>
        <w:tc>
          <w:tcPr>
            <w:tcW w:w="1235" w:type="pct"/>
            <w:shd w:val="clear" w:color="auto" w:fill="F2F2F2"/>
          </w:tcPr>
          <w:p w14:paraId="44CEC0CC" w14:textId="0CF4EDE2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 w:rsidRPr="00AC2C3E">
              <w:rPr>
                <w:b/>
                <w:bCs/>
                <w:color w:val="000000"/>
              </w:rPr>
              <w:t>Proračun 202</w:t>
            </w:r>
            <w:r w:rsidR="00287366">
              <w:rPr>
                <w:b/>
                <w:bCs/>
                <w:color w:val="000000"/>
              </w:rPr>
              <w:t>4</w:t>
            </w:r>
            <w:r w:rsidRPr="00AC2C3E">
              <w:rPr>
                <w:b/>
                <w:bCs/>
                <w:color w:val="000000"/>
              </w:rPr>
              <w:t>.</w:t>
            </w:r>
          </w:p>
        </w:tc>
        <w:tc>
          <w:tcPr>
            <w:tcW w:w="1253" w:type="pct"/>
            <w:shd w:val="clear" w:color="auto" w:fill="F2F2F2"/>
          </w:tcPr>
          <w:p w14:paraId="4AC72937" w14:textId="36C98237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 w:rsidRPr="00AC2C3E">
              <w:rPr>
                <w:b/>
                <w:bCs/>
                <w:color w:val="000000"/>
              </w:rPr>
              <w:t>I. Rebalans 202</w:t>
            </w:r>
            <w:r w:rsidR="0028736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13" w:type="pct"/>
            <w:shd w:val="clear" w:color="auto" w:fill="F2F2F2"/>
          </w:tcPr>
          <w:p w14:paraId="5584EFB5" w14:textId="77777777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promjene</w:t>
            </w:r>
          </w:p>
        </w:tc>
        <w:tc>
          <w:tcPr>
            <w:tcW w:w="1199" w:type="pct"/>
          </w:tcPr>
          <w:p w14:paraId="67ECCC97" w14:textId="58544F46" w:rsidR="00FC1B14" w:rsidRPr="00AC2C3E" w:rsidRDefault="00FC1B14" w:rsidP="00704B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  <w:r w:rsidRPr="00AC2C3E">
              <w:rPr>
                <w:b/>
                <w:bCs/>
                <w:color w:val="000000"/>
              </w:rPr>
              <w:t>I. Rebalans 202</w:t>
            </w:r>
            <w:r w:rsidR="00287366">
              <w:rPr>
                <w:b/>
                <w:bCs/>
                <w:color w:val="000000"/>
              </w:rPr>
              <w:t>4</w:t>
            </w:r>
            <w:r w:rsidRPr="00AC2C3E">
              <w:rPr>
                <w:b/>
                <w:bCs/>
                <w:color w:val="000000"/>
              </w:rPr>
              <w:t>.</w:t>
            </w:r>
          </w:p>
        </w:tc>
      </w:tr>
      <w:tr w:rsidR="00FC1B14" w:rsidRPr="00B41766" w14:paraId="61977F85" w14:textId="77777777" w:rsidTr="00FC1B14">
        <w:trPr>
          <w:trHeight w:val="21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6837" w14:textId="3AC61B4A" w:rsidR="00FC1B14" w:rsidRPr="00B41766" w:rsidRDefault="00287366" w:rsidP="00FC1B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15.561,00</w:t>
            </w:r>
            <w:r w:rsidR="00FC1B14">
              <w:rPr>
                <w:bCs/>
                <w:color w:val="000000"/>
              </w:rPr>
              <w:t>€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A93" w14:textId="1F542C43" w:rsidR="00FC1B14" w:rsidRPr="00B41766" w:rsidRDefault="00287366" w:rsidP="00704BC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13.700,00</w:t>
            </w:r>
            <w:r w:rsidR="00FC1B14">
              <w:rPr>
                <w:bCs/>
                <w:color w:val="000000"/>
              </w:rPr>
              <w:t>€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5CB" w14:textId="014EDFB7" w:rsidR="00FC1B14" w:rsidRPr="00B41766" w:rsidRDefault="00C17528" w:rsidP="00704BCD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-1600</w:t>
            </w:r>
            <w:r w:rsidR="00287366">
              <w:rPr>
                <w:bCs/>
                <w:color w:val="000000"/>
              </w:rPr>
              <w:t>,00</w:t>
            </w:r>
            <w:r w:rsidR="00FC1B14">
              <w:rPr>
                <w:bCs/>
                <w:color w:val="000000"/>
              </w:rPr>
              <w:t>€</w:t>
            </w:r>
          </w:p>
        </w:tc>
        <w:tc>
          <w:tcPr>
            <w:tcW w:w="1199" w:type="pct"/>
          </w:tcPr>
          <w:p w14:paraId="24977606" w14:textId="28341A7B" w:rsidR="00FC1B14" w:rsidRPr="00B41766" w:rsidRDefault="00C17528" w:rsidP="00704BCD">
            <w:pPr>
              <w:jc w:val="right"/>
              <w:rPr>
                <w:bCs/>
              </w:rPr>
            </w:pPr>
            <w:r>
              <w:rPr>
                <w:bCs/>
                <w:color w:val="000000"/>
              </w:rPr>
              <w:t>12.100,00</w:t>
            </w:r>
            <w:r w:rsidR="00FC1B14">
              <w:rPr>
                <w:bCs/>
                <w:color w:val="000000"/>
              </w:rPr>
              <w:t>€</w:t>
            </w:r>
          </w:p>
        </w:tc>
      </w:tr>
    </w:tbl>
    <w:p w14:paraId="27034DDC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FFB78C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6"/>
        <w:gridCol w:w="1512"/>
        <w:gridCol w:w="1336"/>
        <w:gridCol w:w="1257"/>
        <w:gridCol w:w="365"/>
        <w:gridCol w:w="365"/>
        <w:gridCol w:w="1501"/>
        <w:gridCol w:w="1250"/>
      </w:tblGrid>
      <w:tr w:rsidR="00FC1B14" w14:paraId="3284EB77" w14:textId="77777777" w:rsidTr="00704BCD">
        <w:trPr>
          <w:trHeight w:val="651"/>
        </w:trPr>
        <w:tc>
          <w:tcPr>
            <w:tcW w:w="1476" w:type="dxa"/>
            <w:shd w:val="clear" w:color="auto" w:fill="D9D9D9"/>
          </w:tcPr>
          <w:p w14:paraId="313135ED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1512" w:type="dxa"/>
            <w:shd w:val="clear" w:color="auto" w:fill="D9D9D9"/>
          </w:tcPr>
          <w:p w14:paraId="47EE8430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1336" w:type="dxa"/>
            <w:shd w:val="clear" w:color="auto" w:fill="D9D9D9"/>
          </w:tcPr>
          <w:p w14:paraId="2451FD08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622" w:type="dxa"/>
            <w:gridSpan w:val="2"/>
            <w:shd w:val="clear" w:color="auto" w:fill="D9D9D9"/>
          </w:tcPr>
          <w:p w14:paraId="7864DC57" w14:textId="08037B76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</w:t>
            </w:r>
            <w:r w:rsidR="00C1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2"/>
            <w:shd w:val="clear" w:color="auto" w:fill="D9D9D9"/>
          </w:tcPr>
          <w:p w14:paraId="5065FDE6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250" w:type="dxa"/>
            <w:shd w:val="clear" w:color="auto" w:fill="D9D9D9"/>
          </w:tcPr>
          <w:p w14:paraId="73CA49FA" w14:textId="16C1CB18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</w:t>
            </w:r>
            <w:r w:rsidR="00C1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C1B14" w14:paraId="2B3FEC34" w14:textId="77777777" w:rsidTr="00704BCD">
        <w:trPr>
          <w:trHeight w:val="219"/>
        </w:trPr>
        <w:tc>
          <w:tcPr>
            <w:tcW w:w="1476" w:type="dxa"/>
            <w:shd w:val="clear" w:color="auto" w:fill="auto"/>
          </w:tcPr>
          <w:p w14:paraId="304A009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848" w:type="dxa"/>
            <w:gridSpan w:val="2"/>
            <w:shd w:val="clear" w:color="auto" w:fill="auto"/>
          </w:tcPr>
          <w:p w14:paraId="2205317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 pomoćnika u nastavi</w:t>
            </w:r>
          </w:p>
        </w:tc>
        <w:tc>
          <w:tcPr>
            <w:tcW w:w="1257" w:type="dxa"/>
          </w:tcPr>
          <w:p w14:paraId="3C486EB0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0" w:type="dxa"/>
            <w:gridSpan w:val="2"/>
            <w:shd w:val="clear" w:color="auto" w:fill="auto"/>
          </w:tcPr>
          <w:p w14:paraId="41CB2D74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01" w:type="dxa"/>
          </w:tcPr>
          <w:p w14:paraId="2A9B9AF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250" w:type="dxa"/>
            <w:shd w:val="clear" w:color="auto" w:fill="auto"/>
          </w:tcPr>
          <w:p w14:paraId="2E95288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4E554CB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6D3A23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E5C1DE4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F3911E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0CE621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12E4D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174"/>
        <w:gridCol w:w="4618"/>
      </w:tblGrid>
      <w:tr w:rsidR="00FC1B14" w14:paraId="1A31823A" w14:textId="77777777" w:rsidTr="00704BCD">
        <w:trPr>
          <w:trHeight w:val="517"/>
        </w:trPr>
        <w:tc>
          <w:tcPr>
            <w:tcW w:w="2270" w:type="dxa"/>
            <w:shd w:val="clear" w:color="auto" w:fill="D9D9D9"/>
          </w:tcPr>
          <w:p w14:paraId="4CE20E1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Aktivnost/ Projekt:</w:t>
            </w:r>
          </w:p>
        </w:tc>
        <w:tc>
          <w:tcPr>
            <w:tcW w:w="2174" w:type="dxa"/>
            <w:shd w:val="clear" w:color="auto" w:fill="auto"/>
          </w:tcPr>
          <w:p w14:paraId="1744014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C014000A400009</w:t>
            </w:r>
          </w:p>
        </w:tc>
        <w:tc>
          <w:tcPr>
            <w:tcW w:w="4618" w:type="dxa"/>
            <w:shd w:val="clear" w:color="auto" w:fill="auto"/>
          </w:tcPr>
          <w:p w14:paraId="26F182B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Nabava školskih knjiga </w:t>
            </w:r>
          </w:p>
        </w:tc>
      </w:tr>
      <w:tr w:rsidR="00FC1B14" w14:paraId="31042733" w14:textId="77777777" w:rsidTr="00704BCD">
        <w:trPr>
          <w:trHeight w:val="257"/>
        </w:trPr>
        <w:tc>
          <w:tcPr>
            <w:tcW w:w="2270" w:type="dxa"/>
            <w:shd w:val="clear" w:color="auto" w:fill="D9D9D9"/>
          </w:tcPr>
          <w:p w14:paraId="785D9E5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792" w:type="dxa"/>
            <w:gridSpan w:val="2"/>
            <w:shd w:val="clear" w:color="auto" w:fill="auto"/>
          </w:tcPr>
          <w:p w14:paraId="3A8F92EB" w14:textId="77777777" w:rsidR="00FC1B14" w:rsidRDefault="00FC1B14" w:rsidP="00704B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Nabava školskih knjiga (udžbenika) za učenike OŠ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Milna</w:t>
            </w:r>
            <w:proofErr w:type="spellEnd"/>
          </w:p>
        </w:tc>
      </w:tr>
      <w:tr w:rsidR="00FC1B14" w14:paraId="05B8141A" w14:textId="77777777" w:rsidTr="00704BCD">
        <w:trPr>
          <w:trHeight w:val="257"/>
        </w:trPr>
        <w:tc>
          <w:tcPr>
            <w:tcW w:w="2270" w:type="dxa"/>
            <w:shd w:val="clear" w:color="auto" w:fill="D9D9D9"/>
          </w:tcPr>
          <w:p w14:paraId="0760A39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792" w:type="dxa"/>
            <w:gridSpan w:val="2"/>
            <w:shd w:val="clear" w:color="auto" w:fill="auto"/>
          </w:tcPr>
          <w:p w14:paraId="2170F6C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učenici imaju osigurane materijale za rad kako bi nesmetano mogli pratiti nastavu.</w:t>
            </w:r>
          </w:p>
        </w:tc>
      </w:tr>
      <w:tr w:rsidR="00FC1B14" w14:paraId="635BA93C" w14:textId="77777777" w:rsidTr="00704BCD">
        <w:trPr>
          <w:trHeight w:val="257"/>
        </w:trPr>
        <w:tc>
          <w:tcPr>
            <w:tcW w:w="9062" w:type="dxa"/>
            <w:gridSpan w:val="3"/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3"/>
              <w:gridCol w:w="2165"/>
              <w:gridCol w:w="2269"/>
              <w:gridCol w:w="2269"/>
            </w:tblGrid>
            <w:tr w:rsidR="00D34617" w:rsidRPr="00AC2C3E" w14:paraId="3256E13B" w14:textId="77777777" w:rsidTr="00704BCD">
              <w:trPr>
                <w:trHeight w:val="218"/>
              </w:trPr>
              <w:tc>
                <w:tcPr>
                  <w:tcW w:w="1203" w:type="pct"/>
                  <w:shd w:val="clear" w:color="auto" w:fill="F2F2F2"/>
                </w:tcPr>
                <w:p w14:paraId="5C90509B" w14:textId="0424FD2C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Proračun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21" w:type="pct"/>
                  <w:shd w:val="clear" w:color="auto" w:fill="F2F2F2"/>
                </w:tcPr>
                <w:p w14:paraId="27713C20" w14:textId="1CEE8C0A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9" w:type="pct"/>
                  <w:shd w:val="clear" w:color="auto" w:fill="F2F2F2"/>
                </w:tcPr>
                <w:p w14:paraId="3E1C6E18" w14:textId="77777777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Iznos promjene</w:t>
                  </w:r>
                </w:p>
              </w:tc>
              <w:tc>
                <w:tcPr>
                  <w:tcW w:w="1279" w:type="pct"/>
                </w:tcPr>
                <w:p w14:paraId="63B859B8" w14:textId="561F9810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</w:t>
                  </w: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34617" w:rsidRPr="00B41766" w14:paraId="5207CFA1" w14:textId="77777777" w:rsidTr="00704BCD">
              <w:trPr>
                <w:trHeight w:val="218"/>
              </w:trPr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B51CD" w14:textId="2FFCC1C4" w:rsidR="00D34617" w:rsidRPr="00B41766" w:rsidRDefault="00287366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4.800,0</w:t>
                  </w:r>
                  <w:r w:rsidR="00D34617">
                    <w:rPr>
                      <w:bCs/>
                      <w:color w:val="000000"/>
                    </w:rPr>
                    <w:t>0€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DF63F" w14:textId="2009647F" w:rsidR="00D34617" w:rsidRPr="00B41766" w:rsidRDefault="00287366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4.000,00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CA162" w14:textId="1E6E2C26" w:rsidR="00D34617" w:rsidRPr="00B41766" w:rsidRDefault="00C17528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451,12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</w:tcPr>
                <w:p w14:paraId="7CF805EA" w14:textId="5FFFE512" w:rsidR="00D34617" w:rsidRPr="00D34617" w:rsidRDefault="00C17528" w:rsidP="00D34617">
                  <w:pPr>
                    <w:jc w:val="right"/>
                    <w:rPr>
                      <w:bCs/>
                      <w:color w:val="000000"/>
                    </w:rPr>
                  </w:pPr>
                  <w:r w:rsidRPr="0012533E">
                    <w:rPr>
                      <w:b/>
                      <w:color w:val="000000"/>
                    </w:rPr>
                    <w:t>4</w:t>
                  </w:r>
                  <w:r w:rsidR="0012533E" w:rsidRPr="0012533E">
                    <w:rPr>
                      <w:b/>
                      <w:color w:val="000000"/>
                    </w:rPr>
                    <w:t>.</w:t>
                  </w:r>
                  <w:r w:rsidRPr="0012533E">
                    <w:rPr>
                      <w:b/>
                      <w:color w:val="000000"/>
                    </w:rPr>
                    <w:t>451,12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36C29F07" w14:textId="77777777" w:rsidR="00FC1B14" w:rsidRPr="0006077E" w:rsidRDefault="00FC1B14" w:rsidP="00D3461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783D89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DD8955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2"/>
        <w:gridCol w:w="2119"/>
        <w:gridCol w:w="928"/>
        <w:gridCol w:w="1362"/>
        <w:gridCol w:w="1620"/>
        <w:gridCol w:w="1640"/>
      </w:tblGrid>
      <w:tr w:rsidR="00FC1B14" w14:paraId="793E776A" w14:textId="77777777" w:rsidTr="00704BCD">
        <w:trPr>
          <w:trHeight w:val="651"/>
        </w:trPr>
        <w:tc>
          <w:tcPr>
            <w:tcW w:w="1682" w:type="dxa"/>
            <w:shd w:val="clear" w:color="auto" w:fill="D9D9D9"/>
          </w:tcPr>
          <w:p w14:paraId="4EEA768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119" w:type="dxa"/>
            <w:shd w:val="clear" w:color="auto" w:fill="D9D9D9"/>
          </w:tcPr>
          <w:p w14:paraId="13D2854B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0E505D13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62" w:type="dxa"/>
            <w:shd w:val="clear" w:color="auto" w:fill="D9D9D9"/>
          </w:tcPr>
          <w:p w14:paraId="3C0F58AD" w14:textId="6CC8E656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</w:t>
            </w:r>
            <w:r w:rsidR="00C1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D9D9D9"/>
          </w:tcPr>
          <w:p w14:paraId="33C9B639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640" w:type="dxa"/>
            <w:shd w:val="clear" w:color="auto" w:fill="D9D9D9"/>
          </w:tcPr>
          <w:p w14:paraId="5C606639" w14:textId="2137CEC9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</w:t>
            </w:r>
            <w:r w:rsidR="00C1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C1B14" w14:paraId="216AC92B" w14:textId="77777777" w:rsidTr="00704BCD">
        <w:trPr>
          <w:trHeight w:val="219"/>
        </w:trPr>
        <w:tc>
          <w:tcPr>
            <w:tcW w:w="1682" w:type="dxa"/>
            <w:shd w:val="clear" w:color="auto" w:fill="auto"/>
          </w:tcPr>
          <w:p w14:paraId="6C780E1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119" w:type="dxa"/>
            <w:shd w:val="clear" w:color="auto" w:fill="auto"/>
          </w:tcPr>
          <w:p w14:paraId="54C2BBC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školskih udžbenika</w:t>
            </w:r>
          </w:p>
        </w:tc>
        <w:tc>
          <w:tcPr>
            <w:tcW w:w="928" w:type="dxa"/>
          </w:tcPr>
          <w:p w14:paraId="4DAA1576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14:paraId="11061FB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20" w:type="dxa"/>
          </w:tcPr>
          <w:p w14:paraId="32FC87A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640" w:type="dxa"/>
            <w:shd w:val="clear" w:color="auto" w:fill="auto"/>
          </w:tcPr>
          <w:p w14:paraId="1CEBE98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18B44A65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796BB03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273"/>
        <w:gridCol w:w="4691"/>
      </w:tblGrid>
      <w:tr w:rsidR="00FC1B14" w14:paraId="7A91B6FF" w14:textId="77777777" w:rsidTr="00704BCD">
        <w:trPr>
          <w:trHeight w:val="517"/>
        </w:trPr>
        <w:tc>
          <w:tcPr>
            <w:tcW w:w="2324" w:type="dxa"/>
            <w:shd w:val="clear" w:color="auto" w:fill="D9D9D9"/>
          </w:tcPr>
          <w:p w14:paraId="4C91566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Aktivnost/ Projekt:</w:t>
            </w:r>
          </w:p>
        </w:tc>
        <w:tc>
          <w:tcPr>
            <w:tcW w:w="2273" w:type="dxa"/>
            <w:shd w:val="clear" w:color="auto" w:fill="auto"/>
          </w:tcPr>
          <w:p w14:paraId="7EAB9D7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C014000A400005</w:t>
            </w:r>
          </w:p>
        </w:tc>
        <w:tc>
          <w:tcPr>
            <w:tcW w:w="4691" w:type="dxa"/>
            <w:shd w:val="clear" w:color="auto" w:fill="auto"/>
          </w:tcPr>
          <w:p w14:paraId="18C5542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Pravno zastupanje, naknada štete i ostalo</w:t>
            </w:r>
          </w:p>
          <w:p w14:paraId="6539EEF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B14" w14:paraId="163A8A65" w14:textId="77777777" w:rsidTr="00704BCD">
        <w:trPr>
          <w:trHeight w:val="257"/>
        </w:trPr>
        <w:tc>
          <w:tcPr>
            <w:tcW w:w="2324" w:type="dxa"/>
            <w:shd w:val="clear" w:color="auto" w:fill="D9D9D9"/>
          </w:tcPr>
          <w:p w14:paraId="43264E1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964" w:type="dxa"/>
            <w:gridSpan w:val="2"/>
            <w:shd w:val="clear" w:color="auto" w:fill="auto"/>
          </w:tcPr>
          <w:p w14:paraId="2F8ED97E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Sudske presude u školi nastale temeljem tužbenih zahtijeva zaposlenika kojima traže isplatu razlike plaće za razdoblje od prosinca 2015. godine do siječnja 2017. godine. Ukoliko dođe do pravomoćne presude u korist radnika Ministarstvo obrazovanja, uz našu uredno dostavljenu dokumentaciju, isplaćuje radniku tražene zaostatke plaće. </w:t>
            </w:r>
          </w:p>
        </w:tc>
      </w:tr>
      <w:tr w:rsidR="00FC1B14" w14:paraId="4A4DB63F" w14:textId="77777777" w:rsidTr="00704BCD">
        <w:trPr>
          <w:trHeight w:val="257"/>
        </w:trPr>
        <w:tc>
          <w:tcPr>
            <w:tcW w:w="2324" w:type="dxa"/>
            <w:shd w:val="clear" w:color="auto" w:fill="D9D9D9"/>
          </w:tcPr>
          <w:p w14:paraId="5EDC137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964" w:type="dxa"/>
            <w:gridSpan w:val="2"/>
            <w:shd w:val="clear" w:color="auto" w:fill="auto"/>
          </w:tcPr>
          <w:p w14:paraId="3BE2AC3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Prikupljanje potrebne dokumentacije i praćenje zakonski odredbi kako bi se ispoštovali zahtjevi Općinskog suda u Splitu, Ministarstva te samih zaposlenika škole.</w:t>
            </w:r>
          </w:p>
          <w:p w14:paraId="01F5B5D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Pravodobni odgovori na Pozive Općinskog suda za tužbu, prikupljanje dokumentacije te pristupanje pozivima na ročište.</w:t>
            </w:r>
          </w:p>
        </w:tc>
      </w:tr>
      <w:tr w:rsidR="00FC1B14" w14:paraId="603BE4F6" w14:textId="77777777" w:rsidTr="00704BCD">
        <w:trPr>
          <w:trHeight w:val="257"/>
        </w:trPr>
        <w:tc>
          <w:tcPr>
            <w:tcW w:w="9288" w:type="dxa"/>
            <w:gridSpan w:val="3"/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8"/>
              <w:gridCol w:w="2220"/>
              <w:gridCol w:w="2327"/>
              <w:gridCol w:w="2327"/>
            </w:tblGrid>
            <w:tr w:rsidR="00D34617" w:rsidRPr="00AC2C3E" w14:paraId="199CBB5F" w14:textId="77777777" w:rsidTr="00704BCD">
              <w:trPr>
                <w:trHeight w:val="218"/>
              </w:trPr>
              <w:tc>
                <w:tcPr>
                  <w:tcW w:w="1203" w:type="pct"/>
                  <w:shd w:val="clear" w:color="auto" w:fill="F2F2F2"/>
                </w:tcPr>
                <w:p w14:paraId="339728A0" w14:textId="0F7CF769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Proračun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21" w:type="pct"/>
                  <w:shd w:val="clear" w:color="auto" w:fill="F2F2F2"/>
                </w:tcPr>
                <w:p w14:paraId="48FE5A77" w14:textId="0E47854B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9" w:type="pct"/>
                  <w:shd w:val="clear" w:color="auto" w:fill="F2F2F2"/>
                </w:tcPr>
                <w:p w14:paraId="60E166FD" w14:textId="77777777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Iznos promjene</w:t>
                  </w:r>
                </w:p>
              </w:tc>
              <w:tc>
                <w:tcPr>
                  <w:tcW w:w="1279" w:type="pct"/>
                </w:tcPr>
                <w:p w14:paraId="4238D6FF" w14:textId="418DA874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</w:t>
                  </w: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287366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34617" w:rsidRPr="00B41766" w14:paraId="6E380ECE" w14:textId="77777777" w:rsidTr="00704BCD">
              <w:trPr>
                <w:trHeight w:val="218"/>
              </w:trPr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CF0F9" w14:textId="61E2CA8A" w:rsidR="00D34617" w:rsidRPr="00B41766" w:rsidRDefault="00287366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8.626,98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5428B" w14:textId="61562DDC" w:rsidR="00D34617" w:rsidRPr="00B41766" w:rsidRDefault="00287366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1.250,00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6B046" w14:textId="2C7102A5" w:rsidR="00D34617" w:rsidRPr="00B41766" w:rsidRDefault="00C17528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-58,01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</w:tcPr>
                <w:p w14:paraId="02756F36" w14:textId="6DF8F9E0" w:rsidR="00D34617" w:rsidRPr="00B41766" w:rsidRDefault="00C17528" w:rsidP="00D34617">
                  <w:pPr>
                    <w:jc w:val="right"/>
                    <w:rPr>
                      <w:bCs/>
                    </w:rPr>
                  </w:pPr>
                  <w:r w:rsidRPr="0012533E">
                    <w:rPr>
                      <w:b/>
                      <w:color w:val="000000"/>
                    </w:rPr>
                    <w:t>524,86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42E181C3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CBAA6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540C20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2179"/>
        <w:gridCol w:w="928"/>
        <w:gridCol w:w="1350"/>
        <w:gridCol w:w="1607"/>
        <w:gridCol w:w="1629"/>
      </w:tblGrid>
      <w:tr w:rsidR="00FC1B14" w14:paraId="7D0DF4F5" w14:textId="77777777" w:rsidTr="00704BCD">
        <w:trPr>
          <w:trHeight w:val="651"/>
        </w:trPr>
        <w:tc>
          <w:tcPr>
            <w:tcW w:w="1658" w:type="dxa"/>
            <w:shd w:val="clear" w:color="auto" w:fill="D9D9D9"/>
          </w:tcPr>
          <w:p w14:paraId="67620D27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2179" w:type="dxa"/>
            <w:shd w:val="clear" w:color="auto" w:fill="D9D9D9"/>
          </w:tcPr>
          <w:p w14:paraId="379F6FBA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14:paraId="7A8E153F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350" w:type="dxa"/>
            <w:shd w:val="clear" w:color="auto" w:fill="D9D9D9"/>
          </w:tcPr>
          <w:p w14:paraId="37D21A8F" w14:textId="5403CC2A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</w:t>
            </w:r>
            <w:r w:rsidR="00C1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07" w:type="dxa"/>
            <w:shd w:val="clear" w:color="auto" w:fill="D9D9D9"/>
          </w:tcPr>
          <w:p w14:paraId="12519F6B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629" w:type="dxa"/>
            <w:shd w:val="clear" w:color="auto" w:fill="D9D9D9"/>
          </w:tcPr>
          <w:p w14:paraId="605D7993" w14:textId="42144281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</w:t>
            </w:r>
            <w:r w:rsidR="00C1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C1B14" w14:paraId="254AD4F7" w14:textId="77777777" w:rsidTr="00704BCD">
        <w:trPr>
          <w:trHeight w:val="219"/>
        </w:trPr>
        <w:tc>
          <w:tcPr>
            <w:tcW w:w="1658" w:type="dxa"/>
            <w:shd w:val="clear" w:color="auto" w:fill="auto"/>
          </w:tcPr>
          <w:p w14:paraId="1B7B652D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179" w:type="dxa"/>
            <w:shd w:val="clear" w:color="auto" w:fill="auto"/>
          </w:tcPr>
          <w:p w14:paraId="67E520B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</w:t>
            </w:r>
          </w:p>
        </w:tc>
        <w:tc>
          <w:tcPr>
            <w:tcW w:w="928" w:type="dxa"/>
          </w:tcPr>
          <w:p w14:paraId="5C254DF2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1E2C169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07" w:type="dxa"/>
          </w:tcPr>
          <w:p w14:paraId="1C6BFC0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629" w:type="dxa"/>
            <w:shd w:val="clear" w:color="auto" w:fill="auto"/>
          </w:tcPr>
          <w:p w14:paraId="75B113A0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42D8DAAD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9EAE73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45468B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B0B6B3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97F1CD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282259" w14:textId="77777777" w:rsidR="00D34617" w:rsidRDefault="00D34617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63C357" w14:textId="77777777" w:rsidR="00FC1B14" w:rsidRDefault="00FC1B14" w:rsidP="00FC1B14">
      <w:pPr>
        <w:spacing w:line="240" w:lineRule="auto"/>
        <w:rPr>
          <w:rFonts w:ascii="Calibri" w:eastAsia="Calibri" w:hAnsi="Calibri" w:cs="Calibri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50"/>
        <w:gridCol w:w="4741"/>
      </w:tblGrid>
      <w:tr w:rsidR="00FC1B14" w14:paraId="1D1505C9" w14:textId="77777777" w:rsidTr="00704BCD">
        <w:trPr>
          <w:trHeight w:val="517"/>
        </w:trPr>
        <w:tc>
          <w:tcPr>
            <w:tcW w:w="2297" w:type="dxa"/>
            <w:shd w:val="clear" w:color="auto" w:fill="D9D9D9"/>
          </w:tcPr>
          <w:p w14:paraId="3E49D44C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Aktivnost/ Projekt:</w:t>
            </w:r>
          </w:p>
        </w:tc>
        <w:tc>
          <w:tcPr>
            <w:tcW w:w="2250" w:type="dxa"/>
            <w:shd w:val="clear" w:color="auto" w:fill="auto"/>
          </w:tcPr>
          <w:p w14:paraId="31622C78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A004001T400111</w:t>
            </w:r>
          </w:p>
        </w:tc>
        <w:tc>
          <w:tcPr>
            <w:tcW w:w="4741" w:type="dxa"/>
            <w:shd w:val="clear" w:color="auto" w:fill="auto"/>
          </w:tcPr>
          <w:p w14:paraId="1E50CEAA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Opskrba školskih ustanova higijenskim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potrebštinama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 učenice</w:t>
            </w:r>
          </w:p>
        </w:tc>
      </w:tr>
      <w:tr w:rsidR="00FC1B14" w14:paraId="59A5B13A" w14:textId="77777777" w:rsidTr="00704BCD">
        <w:trPr>
          <w:trHeight w:val="257"/>
        </w:trPr>
        <w:tc>
          <w:tcPr>
            <w:tcW w:w="2297" w:type="dxa"/>
            <w:shd w:val="clear" w:color="auto" w:fill="D9D9D9"/>
          </w:tcPr>
          <w:p w14:paraId="4A8BA21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aktivnosti / projekta </w:t>
            </w:r>
          </w:p>
        </w:tc>
        <w:tc>
          <w:tcPr>
            <w:tcW w:w="6991" w:type="dxa"/>
            <w:gridSpan w:val="2"/>
            <w:shd w:val="clear" w:color="auto" w:fill="auto"/>
          </w:tcPr>
          <w:p w14:paraId="69D57343" w14:textId="77777777" w:rsidR="00FC1B14" w:rsidRPr="007429A2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429A2">
              <w:rPr>
                <w:rFonts w:ascii="Times New Roman" w:eastAsia="Times New Roman" w:hAnsi="Times New Roman" w:cs="Times New Roman"/>
              </w:rPr>
              <w:t>OPSKRBLJIVANJE SKOLSKIH USTANOVA I SKLONISTA ZA</w:t>
            </w:r>
            <w:r>
              <w:rPr>
                <w:rFonts w:ascii="Times New Roman" w:eastAsia="Times New Roman" w:hAnsi="Times New Roman" w:cs="Times New Roman"/>
              </w:rPr>
              <w:t xml:space="preserve"> Ž</w:t>
            </w:r>
            <w:r w:rsidRPr="007429A2">
              <w:rPr>
                <w:rFonts w:ascii="Times New Roman" w:eastAsia="Times New Roman" w:hAnsi="Times New Roman" w:cs="Times New Roman"/>
              </w:rPr>
              <w:t>ENE, ZRTVE NASILJA</w:t>
            </w:r>
          </w:p>
          <w:p w14:paraId="3CB3D2A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A2">
              <w:rPr>
                <w:rFonts w:ascii="Times New Roman" w:eastAsia="Times New Roman" w:hAnsi="Times New Roman" w:cs="Times New Roman"/>
              </w:rPr>
              <w:t>BESPLATNIM ZALIHAMA MENSTRUALNIH HIGIJENSKIH POTREPŠTINA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C1B14" w14:paraId="6ABDECB6" w14:textId="77777777" w:rsidTr="00704BCD">
        <w:trPr>
          <w:trHeight w:val="257"/>
        </w:trPr>
        <w:tc>
          <w:tcPr>
            <w:tcW w:w="2297" w:type="dxa"/>
            <w:shd w:val="clear" w:color="auto" w:fill="D9D9D9"/>
          </w:tcPr>
          <w:p w14:paraId="448CE65F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Obrazloženje izračuna financijskih sredstava</w:t>
            </w:r>
          </w:p>
        </w:tc>
        <w:tc>
          <w:tcPr>
            <w:tcW w:w="6991" w:type="dxa"/>
            <w:gridSpan w:val="2"/>
            <w:shd w:val="clear" w:color="auto" w:fill="auto"/>
          </w:tcPr>
          <w:p w14:paraId="6C6E9E5B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Nabava higijenskih potrepština za učenice osnovne škole </w:t>
            </w:r>
          </w:p>
        </w:tc>
      </w:tr>
      <w:tr w:rsidR="00FC1B14" w14:paraId="1D523870" w14:textId="77777777" w:rsidTr="00704BCD">
        <w:trPr>
          <w:trHeight w:val="257"/>
        </w:trPr>
        <w:tc>
          <w:tcPr>
            <w:tcW w:w="9288" w:type="dxa"/>
            <w:gridSpan w:val="3"/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8"/>
              <w:gridCol w:w="2220"/>
              <w:gridCol w:w="2327"/>
              <w:gridCol w:w="2327"/>
            </w:tblGrid>
            <w:tr w:rsidR="00D34617" w:rsidRPr="00AC2C3E" w14:paraId="19006971" w14:textId="77777777" w:rsidTr="00704BCD">
              <w:trPr>
                <w:trHeight w:val="218"/>
              </w:trPr>
              <w:tc>
                <w:tcPr>
                  <w:tcW w:w="1203" w:type="pct"/>
                  <w:shd w:val="clear" w:color="auto" w:fill="F2F2F2"/>
                </w:tcPr>
                <w:p w14:paraId="11BA6BAE" w14:textId="016759AE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Proračun 202</w:t>
                  </w:r>
                  <w:r w:rsidR="00CF7A20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21" w:type="pct"/>
                  <w:shd w:val="clear" w:color="auto" w:fill="F2F2F2"/>
                </w:tcPr>
                <w:p w14:paraId="37C1A04B" w14:textId="06221022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CF7A20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9" w:type="pct"/>
                  <w:shd w:val="clear" w:color="auto" w:fill="F2F2F2"/>
                </w:tcPr>
                <w:p w14:paraId="1A2F2BEC" w14:textId="77777777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Iznos promjene</w:t>
                  </w:r>
                </w:p>
              </w:tc>
              <w:tc>
                <w:tcPr>
                  <w:tcW w:w="1279" w:type="pct"/>
                </w:tcPr>
                <w:p w14:paraId="1EB4CBF0" w14:textId="01DE2662" w:rsidR="00D34617" w:rsidRPr="00AC2C3E" w:rsidRDefault="00D34617" w:rsidP="00D3461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</w:t>
                  </w:r>
                  <w:r w:rsidRPr="00AC2C3E">
                    <w:rPr>
                      <w:b/>
                      <w:bCs/>
                      <w:color w:val="000000"/>
                    </w:rPr>
                    <w:t>I. Rebalans 202</w:t>
                  </w:r>
                  <w:r w:rsidR="00CF7A20">
                    <w:rPr>
                      <w:b/>
                      <w:bCs/>
                      <w:color w:val="000000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34617" w:rsidRPr="00B41766" w14:paraId="72AFD6AA" w14:textId="77777777" w:rsidTr="00704BCD">
              <w:trPr>
                <w:trHeight w:val="218"/>
              </w:trPr>
              <w:tc>
                <w:tcPr>
                  <w:tcW w:w="1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9D0D1" w14:textId="6A9E200E" w:rsidR="00D34617" w:rsidRPr="00B41766" w:rsidRDefault="00CF7A20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C7AE" w14:textId="7976546D" w:rsidR="00D34617" w:rsidRPr="00B41766" w:rsidRDefault="00CF7A20" w:rsidP="00D3461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130,50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F52B50" w14:textId="43EB240E" w:rsidR="00D34617" w:rsidRPr="00B41766" w:rsidRDefault="00C17528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0,35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279" w:type="pct"/>
                </w:tcPr>
                <w:p w14:paraId="1A8B7262" w14:textId="6A72E529" w:rsidR="00D34617" w:rsidRPr="00B41766" w:rsidRDefault="00C17528" w:rsidP="00D3461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color w:val="000000"/>
                    </w:rPr>
                    <w:t>130,85</w:t>
                  </w:r>
                  <w:r w:rsidR="00D34617">
                    <w:rPr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0B1770E2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BEC36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9B1D76A" w14:textId="77777777" w:rsidR="00FC1B14" w:rsidRDefault="00FC1B14" w:rsidP="00FC1B1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6"/>
        <w:gridCol w:w="1512"/>
        <w:gridCol w:w="1336"/>
        <w:gridCol w:w="1257"/>
        <w:gridCol w:w="365"/>
        <w:gridCol w:w="365"/>
        <w:gridCol w:w="1501"/>
        <w:gridCol w:w="1250"/>
      </w:tblGrid>
      <w:tr w:rsidR="00FC1B14" w14:paraId="2EE98819" w14:textId="77777777" w:rsidTr="00704BCD">
        <w:trPr>
          <w:trHeight w:val="651"/>
        </w:trPr>
        <w:tc>
          <w:tcPr>
            <w:tcW w:w="1476" w:type="dxa"/>
            <w:shd w:val="clear" w:color="auto" w:fill="D9D9D9"/>
          </w:tcPr>
          <w:p w14:paraId="16A1EAD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1512" w:type="dxa"/>
            <w:shd w:val="clear" w:color="auto" w:fill="D9D9D9"/>
          </w:tcPr>
          <w:p w14:paraId="5CBAA161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1336" w:type="dxa"/>
            <w:shd w:val="clear" w:color="auto" w:fill="D9D9D9"/>
          </w:tcPr>
          <w:p w14:paraId="7ECDE252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Jedinica</w:t>
            </w:r>
          </w:p>
        </w:tc>
        <w:tc>
          <w:tcPr>
            <w:tcW w:w="1622" w:type="dxa"/>
            <w:gridSpan w:val="2"/>
            <w:shd w:val="clear" w:color="auto" w:fill="D9D9D9"/>
          </w:tcPr>
          <w:p w14:paraId="3B706D0F" w14:textId="065A61D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Polazna vrijednost 202</w:t>
            </w:r>
            <w:r w:rsidR="00C1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2"/>
            <w:shd w:val="clear" w:color="auto" w:fill="D9D9D9"/>
          </w:tcPr>
          <w:p w14:paraId="6314A94C" w14:textId="77777777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250" w:type="dxa"/>
            <w:shd w:val="clear" w:color="auto" w:fill="D9D9D9"/>
          </w:tcPr>
          <w:p w14:paraId="2AAFA213" w14:textId="3D53B1FF" w:rsidR="00FC1B14" w:rsidRDefault="00FC1B14" w:rsidP="00704B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Ciljana vrijednost 202</w:t>
            </w:r>
            <w:r w:rsidR="00C1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C1B14" w14:paraId="64BB79C2" w14:textId="77777777" w:rsidTr="00704BCD">
        <w:trPr>
          <w:trHeight w:val="219"/>
        </w:trPr>
        <w:tc>
          <w:tcPr>
            <w:tcW w:w="1476" w:type="dxa"/>
            <w:shd w:val="clear" w:color="auto" w:fill="auto"/>
          </w:tcPr>
          <w:p w14:paraId="5016EEB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Omjer planiranih i ostvarenih rashoda </w:t>
            </w:r>
          </w:p>
        </w:tc>
        <w:tc>
          <w:tcPr>
            <w:tcW w:w="2848" w:type="dxa"/>
            <w:gridSpan w:val="2"/>
            <w:shd w:val="clear" w:color="auto" w:fill="auto"/>
          </w:tcPr>
          <w:p w14:paraId="1AD0AED6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Prihodi bi trebali biti dostatni za pokriće plaće i ostalih mat troškova pomoćnika u nastavi</w:t>
            </w:r>
          </w:p>
        </w:tc>
        <w:tc>
          <w:tcPr>
            <w:tcW w:w="1257" w:type="dxa"/>
          </w:tcPr>
          <w:p w14:paraId="52CFFEBD" w14:textId="77777777" w:rsidR="00FC1B14" w:rsidRDefault="00FC1B14" w:rsidP="00704BCD">
            <w:pPr>
              <w:tabs>
                <w:tab w:val="left" w:pos="59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30" w:type="dxa"/>
            <w:gridSpan w:val="2"/>
            <w:shd w:val="clear" w:color="auto" w:fill="auto"/>
          </w:tcPr>
          <w:p w14:paraId="106C7EF1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01" w:type="dxa"/>
          </w:tcPr>
          <w:p w14:paraId="2D4E94B5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financijskog plana</w:t>
            </w:r>
          </w:p>
        </w:tc>
        <w:tc>
          <w:tcPr>
            <w:tcW w:w="1250" w:type="dxa"/>
            <w:shd w:val="clear" w:color="auto" w:fill="auto"/>
          </w:tcPr>
          <w:p w14:paraId="3AAB9D39" w14:textId="77777777" w:rsidR="00FC1B14" w:rsidRDefault="00FC1B14" w:rsidP="00704BC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14:paraId="073AF074" w14:textId="77777777" w:rsidR="00FC1B14" w:rsidRDefault="00FC1B14" w:rsidP="00FC1B14"/>
    <w:p w14:paraId="70CA3374" w14:textId="77777777" w:rsidR="00802366" w:rsidRDefault="00802366"/>
    <w:sectPr w:rsidR="008023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4"/>
    <w:rsid w:val="0012533E"/>
    <w:rsid w:val="002346AA"/>
    <w:rsid w:val="00287366"/>
    <w:rsid w:val="003F16A9"/>
    <w:rsid w:val="00492C64"/>
    <w:rsid w:val="0064538F"/>
    <w:rsid w:val="00651A9D"/>
    <w:rsid w:val="006E0151"/>
    <w:rsid w:val="00802366"/>
    <w:rsid w:val="00845D85"/>
    <w:rsid w:val="00853F44"/>
    <w:rsid w:val="00911906"/>
    <w:rsid w:val="009A42E4"/>
    <w:rsid w:val="00C17528"/>
    <w:rsid w:val="00CA29A7"/>
    <w:rsid w:val="00CF7A20"/>
    <w:rsid w:val="00D34617"/>
    <w:rsid w:val="00DB1493"/>
    <w:rsid w:val="00E100DB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222"/>
  <w15:chartTrackingRefBased/>
  <w15:docId w15:val="{A9B9D7A3-3533-44C1-8B36-B5F7EB6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28"/>
    <w:pPr>
      <w:spacing w:line="276" w:lineRule="auto"/>
    </w:pPr>
    <w:rPr>
      <w:rFonts w:ascii="Arial" w:eastAsia="Arial" w:hAnsi="Arial" w:cs="Arial"/>
      <w:kern w:val="0"/>
      <w:lang w:val="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52E0-4D51-4ECA-BFD1-489091B2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Stipanović</cp:lastModifiedBy>
  <cp:revision>3</cp:revision>
  <cp:lastPrinted>2024-04-18T08:02:00Z</cp:lastPrinted>
  <dcterms:created xsi:type="dcterms:W3CDTF">2024-11-28T10:28:00Z</dcterms:created>
  <dcterms:modified xsi:type="dcterms:W3CDTF">2024-11-28T10:32:00Z</dcterms:modified>
</cp:coreProperties>
</file>