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D05B1" w14:textId="3BE91603" w:rsidR="002A5877" w:rsidRDefault="002A5877" w:rsidP="002A5877">
      <w:pPr>
        <w:jc w:val="center"/>
        <w:rPr>
          <w:b/>
          <w:bCs/>
          <w:sz w:val="28"/>
          <w:szCs w:val="28"/>
        </w:rPr>
      </w:pPr>
      <w:r w:rsidRPr="002A5877">
        <w:rPr>
          <w:b/>
          <w:bCs/>
          <w:sz w:val="28"/>
          <w:szCs w:val="28"/>
        </w:rPr>
        <w:t>POZIV</w:t>
      </w:r>
      <w:r w:rsidRPr="002A5877">
        <w:rPr>
          <w:b/>
          <w:bCs/>
          <w:sz w:val="28"/>
          <w:szCs w:val="28"/>
        </w:rPr>
        <w:t xml:space="preserve"> NA </w:t>
      </w:r>
      <w:r w:rsidRPr="002A5877">
        <w:rPr>
          <w:b/>
          <w:bCs/>
          <w:sz w:val="28"/>
          <w:szCs w:val="28"/>
        </w:rPr>
        <w:t>SAVJETOVANJE SA ZAINTERESIRANOM JAVNOŠĆU O PRIJEDLOGU PRAVILNIKA O PROVEDBI POSTUPAKA</w:t>
      </w:r>
      <w:r w:rsidRPr="002A5877">
        <w:rPr>
          <w:b/>
          <w:bCs/>
          <w:sz w:val="28"/>
          <w:szCs w:val="28"/>
        </w:rPr>
        <w:t xml:space="preserve"> </w:t>
      </w:r>
      <w:r w:rsidRPr="002A5877">
        <w:rPr>
          <w:b/>
          <w:bCs/>
          <w:sz w:val="28"/>
          <w:szCs w:val="28"/>
        </w:rPr>
        <w:t>JEDNOSTAVNE NABAVE</w:t>
      </w:r>
    </w:p>
    <w:p w14:paraId="77FE39C4" w14:textId="6EFB1BBF" w:rsidR="002A5877" w:rsidRDefault="002A5877" w:rsidP="002A5877">
      <w:pPr>
        <w:jc w:val="center"/>
        <w:rPr>
          <w:b/>
          <w:bCs/>
          <w:sz w:val="28"/>
          <w:szCs w:val="28"/>
        </w:rPr>
      </w:pPr>
    </w:p>
    <w:p w14:paraId="32645EDB" w14:textId="77777777" w:rsidR="002A5877" w:rsidRPr="002A5877" w:rsidRDefault="002A5877" w:rsidP="002A5877">
      <w:pPr>
        <w:jc w:val="center"/>
        <w:rPr>
          <w:b/>
          <w:bCs/>
          <w:sz w:val="28"/>
          <w:szCs w:val="28"/>
        </w:rPr>
      </w:pPr>
    </w:p>
    <w:p w14:paraId="4630473E" w14:textId="4B502776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 xml:space="preserve">Osnovna škola </w:t>
      </w:r>
      <w:r w:rsidRPr="002A5877">
        <w:rPr>
          <w:sz w:val="24"/>
          <w:szCs w:val="24"/>
        </w:rPr>
        <w:t>Milna</w:t>
      </w:r>
      <w:r w:rsidRPr="002A5877">
        <w:rPr>
          <w:sz w:val="24"/>
          <w:szCs w:val="24"/>
        </w:rPr>
        <w:t xml:space="preserve"> provodi savjetovanje sa zainteresiranom javnošću o Prijedlogu Pravilnika o provedbi postupaka jednostavne nabave.</w:t>
      </w:r>
    </w:p>
    <w:p w14:paraId="4529FDC0" w14:textId="7DBAB88D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 xml:space="preserve">Trajanje savjetovanja: od </w:t>
      </w:r>
      <w:r w:rsidRPr="002A5877">
        <w:rPr>
          <w:sz w:val="24"/>
          <w:szCs w:val="24"/>
        </w:rPr>
        <w:t>28</w:t>
      </w:r>
      <w:r w:rsidRPr="002A5877">
        <w:rPr>
          <w:sz w:val="24"/>
          <w:szCs w:val="24"/>
        </w:rPr>
        <w:t>.07.2026.g. do 2</w:t>
      </w:r>
      <w:r w:rsidRPr="002A5877">
        <w:rPr>
          <w:sz w:val="24"/>
          <w:szCs w:val="24"/>
        </w:rPr>
        <w:t>6</w:t>
      </w:r>
      <w:r w:rsidRPr="002A5877">
        <w:rPr>
          <w:sz w:val="24"/>
          <w:szCs w:val="24"/>
        </w:rPr>
        <w:t>.08.2026.g. (30 dana).</w:t>
      </w:r>
    </w:p>
    <w:p w14:paraId="76F87BA0" w14:textId="77777777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Razlozi donošenja Pravilnika</w:t>
      </w:r>
    </w:p>
    <w:p w14:paraId="11E2B76D" w14:textId="20B64969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Donošenje novog Pravilnika potrebno je radi usklađivanja internih akata škole s važećim odredbama Zakona o javnoj nabavi te radi uređenja</w:t>
      </w:r>
      <w:r>
        <w:rPr>
          <w:sz w:val="24"/>
          <w:szCs w:val="24"/>
        </w:rPr>
        <w:t xml:space="preserve"> </w:t>
      </w:r>
      <w:r w:rsidRPr="002A5877">
        <w:rPr>
          <w:sz w:val="24"/>
          <w:szCs w:val="24"/>
        </w:rPr>
        <w:t>postupaka jednostavne nabave roba, radova i usluga procijenjene vrijednosti ispod zakonskih pragova za primjenu Zakona o javnoj nabavi.</w:t>
      </w:r>
    </w:p>
    <w:p w14:paraId="41A38B57" w14:textId="77777777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Ciljevi donošenja Pravilnika</w:t>
      </w:r>
    </w:p>
    <w:p w14:paraId="5D210BA3" w14:textId="60824C96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Cilj donošenja Pravilnika je osigurati transparentno, učinkovito i ekonomično trošenje financijskih sredstava škole, poštivanje načela</w:t>
      </w:r>
      <w:r>
        <w:rPr>
          <w:sz w:val="24"/>
          <w:szCs w:val="24"/>
        </w:rPr>
        <w:t xml:space="preserve"> </w:t>
      </w:r>
      <w:r w:rsidRPr="002A5877">
        <w:rPr>
          <w:sz w:val="24"/>
          <w:szCs w:val="24"/>
        </w:rPr>
        <w:t>jednakog tretmana gospodarskih subjekata i tržišnog natjecanja te jasno definirati postupke, ovlasti i odgovornosti sudionika u provedbi</w:t>
      </w:r>
      <w:r>
        <w:rPr>
          <w:sz w:val="24"/>
          <w:szCs w:val="24"/>
        </w:rPr>
        <w:t xml:space="preserve"> </w:t>
      </w:r>
      <w:r w:rsidRPr="002A5877">
        <w:rPr>
          <w:sz w:val="24"/>
          <w:szCs w:val="24"/>
        </w:rPr>
        <w:t>jednostavne nabave.</w:t>
      </w:r>
    </w:p>
    <w:p w14:paraId="57C86200" w14:textId="77777777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Poziv javnosti</w:t>
      </w:r>
    </w:p>
    <w:p w14:paraId="3D648885" w14:textId="77777777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Poziva se zainteresirana javnost da dostavi svoje prijedloge, mišljenja i primjedbe na Prijedlog Pravilnika tijekom trajanja savjetovanja.</w:t>
      </w:r>
    </w:p>
    <w:p w14:paraId="54D62D15" w14:textId="3512A7B3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Prijedlozi i mišljenja dostavljaju se putem priloženog obrasca na adresu e-pošte: ured@os-</w:t>
      </w:r>
      <w:r>
        <w:rPr>
          <w:sz w:val="24"/>
          <w:szCs w:val="24"/>
        </w:rPr>
        <w:t>milna</w:t>
      </w:r>
      <w:r w:rsidRPr="002A5877">
        <w:rPr>
          <w:sz w:val="24"/>
          <w:szCs w:val="24"/>
        </w:rPr>
        <w:t>.skole.hr</w:t>
      </w:r>
    </w:p>
    <w:p w14:paraId="378C6582" w14:textId="77777777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Prilozi:</w:t>
      </w:r>
    </w:p>
    <w:p w14:paraId="201EEEC4" w14:textId="75773EB5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 xml:space="preserve">1. </w:t>
      </w:r>
      <w:r>
        <w:rPr>
          <w:sz w:val="24"/>
          <w:szCs w:val="24"/>
        </w:rPr>
        <w:t>Nacrt</w:t>
      </w:r>
      <w:r w:rsidRPr="002A5877">
        <w:rPr>
          <w:sz w:val="24"/>
          <w:szCs w:val="24"/>
        </w:rPr>
        <w:t xml:space="preserve"> Pravilnika o provedbi postupaka jednostavne nabave</w:t>
      </w:r>
    </w:p>
    <w:p w14:paraId="6685E8AA" w14:textId="5DBA9411" w:rsidR="002A5877" w:rsidRPr="002A5877" w:rsidRDefault="002A5877" w:rsidP="002A5877">
      <w:pPr>
        <w:rPr>
          <w:sz w:val="24"/>
          <w:szCs w:val="24"/>
        </w:rPr>
      </w:pPr>
      <w:r w:rsidRPr="002A5877">
        <w:rPr>
          <w:sz w:val="24"/>
          <w:szCs w:val="24"/>
        </w:rPr>
        <w:t>2. Obrazac za sudjelovanje u savjetovanju</w:t>
      </w:r>
    </w:p>
    <w:sectPr w:rsidR="002A5877" w:rsidRPr="002A5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77"/>
    <w:rsid w:val="002A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8153"/>
  <w15:chartTrackingRefBased/>
  <w15:docId w15:val="{3D8A591C-E1C7-4098-B923-91E4AB83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Cecić Vidoš</dc:creator>
  <cp:keywords/>
  <dc:description/>
  <cp:lastModifiedBy>Antonela Cecić Vidoš</cp:lastModifiedBy>
  <cp:revision>1</cp:revision>
  <dcterms:created xsi:type="dcterms:W3CDTF">2026-07-27T07:15:00Z</dcterms:created>
  <dcterms:modified xsi:type="dcterms:W3CDTF">2026-07-27T07:19:00Z</dcterms:modified>
</cp:coreProperties>
</file>